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83444" w14:textId="77777777" w:rsidR="00476EBD" w:rsidRPr="001777FB" w:rsidRDefault="00476EBD" w:rsidP="00476EBD">
      <w:pPr>
        <w:pStyle w:val="SLONormal"/>
        <w:rPr>
          <w:b/>
          <w:bCs/>
          <w:lang w:val="et-EE"/>
        </w:rPr>
      </w:pPr>
      <w:bookmarkStart w:id="0" w:name="_SLOLetterheadBookmark"/>
      <w:bookmarkEnd w:id="0"/>
      <w:r w:rsidRPr="001777FB">
        <w:rPr>
          <w:b/>
          <w:bCs/>
          <w:noProof/>
          <w:lang w:val="et-EE"/>
        </w:rPr>
        <w:drawing>
          <wp:inline distT="0" distB="0" distL="0" distR="0" wp14:anchorId="0A50AE28" wp14:editId="5435E562">
            <wp:extent cx="1460500" cy="558800"/>
            <wp:effectExtent l="0" t="0" r="6350" b="0"/>
            <wp:docPr id="1771449916" name="Picture 2" descr="Logo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558800"/>
                    </a:xfrm>
                    <a:prstGeom prst="rect">
                      <a:avLst/>
                    </a:prstGeom>
                    <a:noFill/>
                    <a:ln>
                      <a:noFill/>
                    </a:ln>
                  </pic:spPr>
                </pic:pic>
              </a:graphicData>
            </a:graphic>
          </wp:inline>
        </w:drawing>
      </w:r>
    </w:p>
    <w:p w14:paraId="4929F1FD" w14:textId="77777777" w:rsidR="00476EBD" w:rsidRPr="001777FB" w:rsidRDefault="00476EBD" w:rsidP="00476EBD">
      <w:pPr>
        <w:pStyle w:val="SLONormal"/>
        <w:rPr>
          <w:b/>
          <w:bCs/>
          <w:lang w:val="et-EE"/>
        </w:rPr>
      </w:pPr>
      <w:r w:rsidRPr="001777FB">
        <w:rPr>
          <w:b/>
          <w:bCs/>
          <w:lang w:val="et-EE"/>
        </w:rPr>
        <w:tab/>
      </w:r>
      <w:r w:rsidRPr="001777FB">
        <w:rPr>
          <w:b/>
          <w:bCs/>
          <w:lang w:val="et-EE"/>
        </w:rPr>
        <w:tab/>
      </w:r>
      <w:r w:rsidRPr="001777FB">
        <w:rPr>
          <w:b/>
          <w:bCs/>
          <w:lang w:val="et-EE"/>
        </w:rPr>
        <w:tab/>
      </w:r>
      <w:r w:rsidRPr="001777FB">
        <w:rPr>
          <w:b/>
          <w:bCs/>
          <w:lang w:val="et-EE"/>
        </w:rPr>
        <w:tab/>
      </w:r>
    </w:p>
    <w:p w14:paraId="69355637" w14:textId="77777777" w:rsidR="00476EBD" w:rsidRPr="001777FB" w:rsidRDefault="00476EBD" w:rsidP="00476EBD">
      <w:pPr>
        <w:pStyle w:val="SLONormal"/>
        <w:rPr>
          <w:b/>
          <w:bCs/>
          <w:lang w:val="et-EE"/>
        </w:rPr>
      </w:pPr>
      <w:r w:rsidRPr="001777FB">
        <w:rPr>
          <w:b/>
          <w:bCs/>
          <w:lang w:val="et-EE"/>
        </w:rPr>
        <w:tab/>
      </w:r>
      <w:r w:rsidRPr="001777FB">
        <w:rPr>
          <w:b/>
          <w:bCs/>
          <w:lang w:val="et-EE"/>
        </w:rPr>
        <w:tab/>
      </w:r>
      <w:r w:rsidRPr="001777FB">
        <w:rPr>
          <w:b/>
          <w:bCs/>
          <w:lang w:val="et-EE"/>
        </w:rPr>
        <w:tab/>
      </w:r>
      <w:r w:rsidRPr="001777FB">
        <w:rPr>
          <w:b/>
          <w:bCs/>
          <w:lang w:val="et-EE"/>
        </w:rPr>
        <w:tab/>
      </w:r>
      <w:r w:rsidRPr="001777FB">
        <w:rPr>
          <w:b/>
          <w:bCs/>
          <w:lang w:val="et-EE"/>
        </w:rPr>
        <w:tab/>
        <w:t xml:space="preserve">                                                                        28.04.2025</w:t>
      </w:r>
    </w:p>
    <w:p w14:paraId="3E397DFB" w14:textId="77777777" w:rsidR="00476EBD" w:rsidRPr="001777FB" w:rsidRDefault="00476EBD" w:rsidP="00476EBD">
      <w:pPr>
        <w:rPr>
          <w:rFonts w:ascii="Times New Roman" w:eastAsia="Times New Roman" w:hAnsi="Times New Roman" w:cs="Times New Roman"/>
          <w:b/>
          <w:caps/>
          <w:spacing w:val="20"/>
          <w:sz w:val="24"/>
          <w:szCs w:val="24"/>
        </w:rPr>
      </w:pPr>
    </w:p>
    <w:p w14:paraId="3561AB09" w14:textId="34E4DDEA" w:rsidR="00773E7D" w:rsidRPr="001777FB" w:rsidRDefault="36CEA142" w:rsidP="00476EBD">
      <w:pPr>
        <w:jc w:val="both"/>
      </w:pPr>
      <w:r w:rsidRPr="4831891D">
        <w:rPr>
          <w:rFonts w:ascii="Times New Roman" w:eastAsia="Times New Roman" w:hAnsi="Times New Roman" w:cs="Times New Roman"/>
          <w:b/>
          <w:bCs/>
          <w:caps/>
          <w:spacing w:val="20"/>
          <w:sz w:val="24"/>
          <w:szCs w:val="24"/>
        </w:rPr>
        <w:t>Tagasiside ja ettepaneku</w:t>
      </w:r>
      <w:r w:rsidR="009739EE">
        <w:rPr>
          <w:rFonts w:ascii="Times New Roman" w:eastAsia="Times New Roman" w:hAnsi="Times New Roman" w:cs="Times New Roman"/>
          <w:b/>
          <w:bCs/>
          <w:caps/>
          <w:spacing w:val="20"/>
          <w:sz w:val="24"/>
          <w:szCs w:val="24"/>
        </w:rPr>
        <w:t>D</w:t>
      </w:r>
      <w:r w:rsidRPr="4831891D">
        <w:rPr>
          <w:rFonts w:ascii="Times New Roman" w:eastAsia="Times New Roman" w:hAnsi="Times New Roman" w:cs="Times New Roman"/>
          <w:b/>
          <w:bCs/>
          <w:caps/>
          <w:spacing w:val="20"/>
          <w:sz w:val="24"/>
          <w:szCs w:val="24"/>
        </w:rPr>
        <w:t xml:space="preserve"> </w:t>
      </w:r>
      <w:r w:rsidR="732EE2BC" w:rsidRPr="4831891D">
        <w:rPr>
          <w:rFonts w:ascii="Times New Roman" w:eastAsia="Times New Roman" w:hAnsi="Times New Roman" w:cs="Times New Roman"/>
          <w:b/>
          <w:bCs/>
          <w:caps/>
          <w:spacing w:val="20"/>
          <w:sz w:val="24"/>
          <w:szCs w:val="24"/>
        </w:rPr>
        <w:t>Keskkonnaamet</w:t>
      </w:r>
      <w:r w:rsidR="009739EE">
        <w:rPr>
          <w:rFonts w:ascii="Times New Roman" w:eastAsia="Times New Roman" w:hAnsi="Times New Roman" w:cs="Times New Roman"/>
          <w:b/>
          <w:bCs/>
          <w:caps/>
          <w:spacing w:val="20"/>
          <w:sz w:val="24"/>
          <w:szCs w:val="24"/>
        </w:rPr>
        <w:t>i</w:t>
      </w:r>
      <w:r w:rsidR="732EE2BC" w:rsidRPr="4831891D">
        <w:rPr>
          <w:rFonts w:ascii="Times New Roman" w:eastAsia="Times New Roman" w:hAnsi="Times New Roman" w:cs="Times New Roman"/>
          <w:b/>
          <w:bCs/>
          <w:caps/>
          <w:spacing w:val="20"/>
          <w:sz w:val="24"/>
          <w:szCs w:val="24"/>
        </w:rPr>
        <w:t xml:space="preserve"> </w:t>
      </w:r>
      <w:r w:rsidR="63C89115" w:rsidRPr="4831891D">
        <w:rPr>
          <w:rFonts w:ascii="Times New Roman" w:eastAsia="Times New Roman" w:hAnsi="Times New Roman" w:cs="Times New Roman"/>
          <w:b/>
          <w:bCs/>
          <w:caps/>
          <w:spacing w:val="20"/>
          <w:sz w:val="24"/>
          <w:szCs w:val="24"/>
        </w:rPr>
        <w:t>Juhend</w:t>
      </w:r>
      <w:r w:rsidR="009739EE">
        <w:rPr>
          <w:rFonts w:ascii="Times New Roman" w:eastAsia="Times New Roman" w:hAnsi="Times New Roman" w:cs="Times New Roman"/>
          <w:b/>
          <w:bCs/>
          <w:caps/>
          <w:spacing w:val="20"/>
          <w:sz w:val="24"/>
          <w:szCs w:val="24"/>
        </w:rPr>
        <w:t>ile</w:t>
      </w:r>
      <w:r w:rsidR="732EE2BC" w:rsidRPr="4831891D">
        <w:rPr>
          <w:rFonts w:ascii="Times New Roman" w:eastAsia="Times New Roman" w:hAnsi="Times New Roman" w:cs="Times New Roman"/>
          <w:b/>
          <w:bCs/>
          <w:caps/>
          <w:spacing w:val="20"/>
          <w:sz w:val="24"/>
          <w:szCs w:val="24"/>
        </w:rPr>
        <w:t xml:space="preserve"> </w:t>
      </w:r>
      <w:r w:rsidR="099371E8" w:rsidRPr="00647A7F">
        <w:rPr>
          <w:rFonts w:ascii="Times New Roman" w:eastAsia="Times New Roman" w:hAnsi="Times New Roman" w:cs="Times New Roman"/>
          <w:b/>
          <w:bCs/>
          <w:caps/>
          <w:spacing w:val="20"/>
          <w:sz w:val="24"/>
          <w:szCs w:val="24"/>
        </w:rPr>
        <w:t xml:space="preserve">LOODUSVARADE OTSTARBEKA JA SÄÄSTLIKU KASUTAMISE KAALUMISEKS </w:t>
      </w:r>
      <w:r w:rsidR="099371E8" w:rsidRPr="00647A7F">
        <w:rPr>
          <w:rFonts w:ascii="Times New Roman" w:eastAsia="Times New Roman" w:hAnsi="Times New Roman" w:cs="Times New Roman"/>
          <w:b/>
          <w:caps/>
          <w:spacing w:val="20"/>
          <w:sz w:val="24"/>
          <w:szCs w:val="24"/>
        </w:rPr>
        <w:t>KESKKONNAKAITSELO</w:t>
      </w:r>
      <w:r w:rsidR="099371E8" w:rsidRPr="00647A7F">
        <w:rPr>
          <w:rFonts w:ascii="Times New Roman" w:eastAsia="Times New Roman" w:hAnsi="Times New Roman" w:cs="Times New Roman"/>
          <w:b/>
          <w:bCs/>
          <w:caps/>
          <w:spacing w:val="20"/>
          <w:sz w:val="24"/>
          <w:szCs w:val="24"/>
        </w:rPr>
        <w:t>A VÄLJASTAMISEL</w:t>
      </w:r>
      <w:r w:rsidR="099371E8" w:rsidRPr="4831891D">
        <w:rPr>
          <w:rFonts w:ascii="Times New Roman" w:eastAsia="Times New Roman" w:hAnsi="Times New Roman" w:cs="Times New Roman"/>
          <w:b/>
          <w:bCs/>
          <w:caps/>
          <w:spacing w:val="20"/>
          <w:sz w:val="24"/>
          <w:szCs w:val="24"/>
        </w:rPr>
        <w:t xml:space="preserve"> TURbA KAEVANDAMISEKS</w:t>
      </w:r>
    </w:p>
    <w:p w14:paraId="1D856BCD" w14:textId="77777777" w:rsidR="00773E7D" w:rsidRPr="001777FB" w:rsidRDefault="00773E7D" w:rsidP="00773E7D">
      <w:pPr>
        <w:pStyle w:val="1stlevelheading"/>
        <w:rPr>
          <w:lang w:val="et-EE"/>
        </w:rPr>
      </w:pPr>
      <w:r w:rsidRPr="001777FB">
        <w:rPr>
          <w:lang w:val="et-EE"/>
        </w:rPr>
        <w:t>Kokkuvõte</w:t>
      </w:r>
    </w:p>
    <w:p w14:paraId="541199D7" w14:textId="7AE0835B" w:rsidR="00797F73" w:rsidRPr="001777FB" w:rsidRDefault="00577E60" w:rsidP="00797F73">
      <w:pPr>
        <w:pStyle w:val="NCNumbering"/>
        <w:rPr>
          <w:lang w:val="et-EE"/>
        </w:rPr>
      </w:pPr>
      <w:r w:rsidRPr="001777FB">
        <w:rPr>
          <w:lang w:val="et-EE"/>
        </w:rPr>
        <w:t>Keskkonnaamet</w:t>
      </w:r>
      <w:r w:rsidR="003F210D">
        <w:rPr>
          <w:lang w:val="et-EE"/>
        </w:rPr>
        <w:t xml:space="preserve"> (edaspidi </w:t>
      </w:r>
      <w:r w:rsidR="003F210D" w:rsidRPr="003F210D">
        <w:rPr>
          <w:b/>
          <w:bCs/>
          <w:lang w:val="et-EE"/>
        </w:rPr>
        <w:t>KeA</w:t>
      </w:r>
      <w:r w:rsidR="003F210D">
        <w:rPr>
          <w:lang w:val="et-EE"/>
        </w:rPr>
        <w:t>)</w:t>
      </w:r>
      <w:r w:rsidRPr="001777FB">
        <w:rPr>
          <w:lang w:val="et-EE"/>
        </w:rPr>
        <w:t xml:space="preserve"> on palunud tagasiside</w:t>
      </w:r>
      <w:r w:rsidR="00B72E8C">
        <w:rPr>
          <w:lang w:val="et-EE"/>
        </w:rPr>
        <w:t>t</w:t>
      </w:r>
      <w:r w:rsidRPr="001777FB">
        <w:rPr>
          <w:lang w:val="et-EE"/>
        </w:rPr>
        <w:t xml:space="preserve"> 16.12.2024 dokumendile „Juhend loodusvarade otstarbeka ja säästliku kasutamise kaalumiseks keskkonnakaitseloa väljastamisel </w:t>
      </w:r>
      <w:r w:rsidR="1CAE6161" w:rsidRPr="4831891D">
        <w:rPr>
          <w:lang w:val="et-EE"/>
        </w:rPr>
        <w:t>tur</w:t>
      </w:r>
      <w:r w:rsidR="06E38D60" w:rsidRPr="4831891D">
        <w:rPr>
          <w:lang w:val="et-EE"/>
        </w:rPr>
        <w:t>b</w:t>
      </w:r>
      <w:r w:rsidR="1CAE6161" w:rsidRPr="4831891D">
        <w:rPr>
          <w:lang w:val="et-EE"/>
        </w:rPr>
        <w:t>a</w:t>
      </w:r>
      <w:r w:rsidRPr="001777FB">
        <w:rPr>
          <w:lang w:val="et-EE"/>
        </w:rPr>
        <w:t xml:space="preserve"> kaevandamiseks“ (edaspidi </w:t>
      </w:r>
      <w:r w:rsidR="00431201" w:rsidRPr="001777FB">
        <w:rPr>
          <w:b/>
          <w:bCs/>
          <w:lang w:val="et-EE"/>
        </w:rPr>
        <w:t>J</w:t>
      </w:r>
      <w:r w:rsidRPr="001777FB">
        <w:rPr>
          <w:b/>
          <w:bCs/>
          <w:lang w:val="et-EE"/>
        </w:rPr>
        <w:t>uhend</w:t>
      </w:r>
      <w:r w:rsidRPr="001777FB">
        <w:rPr>
          <w:lang w:val="et-EE"/>
        </w:rPr>
        <w:t>)</w:t>
      </w:r>
      <w:r w:rsidR="00431201" w:rsidRPr="001777FB">
        <w:rPr>
          <w:lang w:val="et-EE"/>
        </w:rPr>
        <w:t xml:space="preserve">. Käesolevaga </w:t>
      </w:r>
      <w:r w:rsidR="0605BCD5" w:rsidRPr="546D4976">
        <w:rPr>
          <w:lang w:val="et-EE"/>
        </w:rPr>
        <w:t>eda</w:t>
      </w:r>
      <w:r w:rsidR="10F20D63" w:rsidRPr="546D4976">
        <w:rPr>
          <w:lang w:val="et-EE"/>
        </w:rPr>
        <w:t>s</w:t>
      </w:r>
      <w:r w:rsidR="0605BCD5" w:rsidRPr="546D4976">
        <w:rPr>
          <w:lang w:val="et-EE"/>
        </w:rPr>
        <w:t>tab</w:t>
      </w:r>
      <w:r w:rsidR="00431201" w:rsidRPr="001777FB">
        <w:rPr>
          <w:lang w:val="et-EE"/>
        </w:rPr>
        <w:t xml:space="preserve"> MTÜ Turbaliit Juhendile tagasiside ja ettepanekud. </w:t>
      </w:r>
    </w:p>
    <w:p w14:paraId="0E08CAC3" w14:textId="029DFBD7" w:rsidR="00144BE8" w:rsidRDefault="001D495C" w:rsidP="00C42374">
      <w:pPr>
        <w:pStyle w:val="NCNumbering"/>
        <w:rPr>
          <w:rStyle w:val="ui-provider"/>
          <w:lang w:val="et-EE"/>
        </w:rPr>
      </w:pPr>
      <w:r w:rsidRPr="001777FB">
        <w:rPr>
          <w:lang w:val="et-EE"/>
        </w:rPr>
        <w:t>Riigikohtu otsusega nr 3-20-1657</w:t>
      </w:r>
      <w:r w:rsidR="00A465A1">
        <w:rPr>
          <w:lang w:val="et-EE"/>
        </w:rPr>
        <w:t xml:space="preserve"> (edaspidi </w:t>
      </w:r>
      <w:r w:rsidR="00A465A1" w:rsidRPr="00A465A1">
        <w:rPr>
          <w:b/>
          <w:bCs/>
          <w:lang w:val="et-EE"/>
        </w:rPr>
        <w:t>Elbu lahend</w:t>
      </w:r>
      <w:r w:rsidR="00A465A1">
        <w:rPr>
          <w:lang w:val="et-EE"/>
        </w:rPr>
        <w:t>)</w:t>
      </w:r>
      <w:r w:rsidRPr="001777FB">
        <w:rPr>
          <w:lang w:val="et-EE"/>
        </w:rPr>
        <w:t xml:space="preserve"> </w:t>
      </w:r>
      <w:r w:rsidR="004B1CFB">
        <w:rPr>
          <w:lang w:val="et-EE"/>
        </w:rPr>
        <w:t xml:space="preserve">seati </w:t>
      </w:r>
      <w:r w:rsidRPr="001777FB">
        <w:rPr>
          <w:lang w:val="et-EE"/>
        </w:rPr>
        <w:t>selgem kohustus</w:t>
      </w:r>
      <w:r w:rsidR="00C42374">
        <w:rPr>
          <w:lang w:val="et-EE"/>
        </w:rPr>
        <w:t xml:space="preserve"> KeA-le</w:t>
      </w:r>
      <w:r w:rsidRPr="47CC695F">
        <w:rPr>
          <w:rFonts w:ascii="TimesNewRomanPSMT" w:hAnsi="TimesNewRomanPSMT"/>
          <w:color w:val="000000" w:themeColor="text1"/>
          <w:lang w:val="et-EE"/>
        </w:rPr>
        <w:t xml:space="preserve"> </w:t>
      </w:r>
      <w:r w:rsidR="29D5EE36" w:rsidRPr="7CDF81C1">
        <w:rPr>
          <w:color w:val="000000" w:themeColor="text1"/>
          <w:lang w:val="et-EE"/>
        </w:rPr>
        <w:t>KeÜS § 52 lg 1 p 7 kohaldamise üle otsustamisel</w:t>
      </w:r>
      <w:r w:rsidR="29D5EE36" w:rsidRPr="7CDF81C1">
        <w:rPr>
          <w:lang w:val="et-EE"/>
        </w:rPr>
        <w:t xml:space="preserve"> </w:t>
      </w:r>
      <w:r w:rsidRPr="47CC695F">
        <w:rPr>
          <w:rFonts w:ascii="TimesNewRomanPSMT" w:hAnsi="TimesNewRomanPSMT"/>
          <w:color w:val="000000" w:themeColor="text1"/>
          <w:lang w:val="et-EE"/>
        </w:rPr>
        <w:t xml:space="preserve">võrrelda turba kaevandamisest </w:t>
      </w:r>
      <w:r w:rsidR="0C83ED3E" w:rsidRPr="7CDF81C1">
        <w:rPr>
          <w:rFonts w:ascii="TimesNewRomanPSMT" w:hAnsi="TimesNewRomanPSMT"/>
          <w:color w:val="000000" w:themeColor="text1"/>
          <w:lang w:val="et-EE"/>
        </w:rPr>
        <w:t>riigile saadavat</w:t>
      </w:r>
      <w:r w:rsidRPr="47CC695F">
        <w:rPr>
          <w:rFonts w:ascii="TimesNewRomanPSMT" w:hAnsi="TimesNewRomanPSMT"/>
          <w:color w:val="000000" w:themeColor="text1"/>
          <w:lang w:val="et-EE"/>
        </w:rPr>
        <w:t xml:space="preserve"> kasu </w:t>
      </w:r>
      <w:r w:rsidR="1CAB0DA2" w:rsidRPr="7CDF81C1">
        <w:rPr>
          <w:rFonts w:ascii="TimesNewRomanPSMT" w:hAnsi="TimesNewRomanPSMT"/>
          <w:color w:val="000000" w:themeColor="text1"/>
          <w:lang w:val="et-EE"/>
        </w:rPr>
        <w:t>selle</w:t>
      </w:r>
      <w:r w:rsidR="74C6DC9D" w:rsidRPr="7CDF81C1">
        <w:rPr>
          <w:rFonts w:ascii="TimesNewRomanPSMT" w:hAnsi="TimesNewRomanPSMT"/>
          <w:color w:val="000000" w:themeColor="text1"/>
          <w:lang w:val="et-EE"/>
        </w:rPr>
        <w:t>st tekkiva</w:t>
      </w:r>
      <w:r w:rsidRPr="47CC695F">
        <w:rPr>
          <w:rFonts w:ascii="TimesNewRomanPSMT" w:hAnsi="TimesNewRomanPSMT"/>
          <w:color w:val="000000" w:themeColor="text1"/>
          <w:lang w:val="et-EE"/>
        </w:rPr>
        <w:t xml:space="preserve"> kahjuga.</w:t>
      </w:r>
      <w:r w:rsidR="00472C20" w:rsidRPr="47CC695F">
        <w:rPr>
          <w:rFonts w:ascii="TimesNewRomanPSMT" w:hAnsi="TimesNewRomanPSMT"/>
          <w:color w:val="000000" w:themeColor="text1"/>
          <w:lang w:val="et-EE"/>
        </w:rPr>
        <w:t xml:space="preserve"> Riigikohus selgitas, et </w:t>
      </w:r>
      <w:r w:rsidR="00C42374" w:rsidRPr="47CC695F">
        <w:rPr>
          <w:rFonts w:ascii="TimesNewRomanPSMT" w:hAnsi="TimesNewRomanPSMT"/>
          <w:color w:val="000000" w:themeColor="text1"/>
          <w:lang w:val="et-EE"/>
        </w:rPr>
        <w:t>keskkonnahäiringuid võib lubada vaid tingimusel</w:t>
      </w:r>
      <w:r w:rsidR="00C42374" w:rsidRPr="47CC695F">
        <w:rPr>
          <w:rFonts w:ascii="TimesNewRomanPSMT" w:hAnsi="TimesNewRomanPSMT"/>
          <w:b/>
          <w:color w:val="000000" w:themeColor="text1"/>
          <w:lang w:val="et-EE"/>
        </w:rPr>
        <w:t>, et need on proportsionaalsed võrreldes kasuga, mida kaevandamisest saadakse.</w:t>
      </w:r>
      <w:r w:rsidR="00C42374">
        <w:rPr>
          <w:lang w:val="et-EE"/>
        </w:rPr>
        <w:t xml:space="preserve"> </w:t>
      </w:r>
      <w:r w:rsidR="28E845A6" w:rsidRPr="7CDF81C1">
        <w:rPr>
          <w:color w:val="000000" w:themeColor="text1"/>
          <w:lang w:val="et-EE"/>
        </w:rPr>
        <w:t xml:space="preserve">Kohtulahendi järelmite analüüsimisel on määravaks fakt, et KeA algatas keskkonnaloa taotlusele </w:t>
      </w:r>
      <w:r w:rsidR="00764C11" w:rsidRPr="009D4858">
        <w:rPr>
          <w:rFonts w:ascii="TimesNewRomanPSMT" w:hAnsi="TimesNewRomanPSMT"/>
          <w:lang w:val="et-EE"/>
        </w:rPr>
        <w:t>keskkonnamõjude hindami</w:t>
      </w:r>
      <w:r w:rsidR="00764C11">
        <w:rPr>
          <w:rFonts w:ascii="TimesNewRomanPSMT" w:hAnsi="TimesNewRomanPSMT"/>
          <w:lang w:val="et-EE"/>
        </w:rPr>
        <w:t>se</w:t>
      </w:r>
      <w:r w:rsidR="00764C11" w:rsidRPr="009D4858">
        <w:rPr>
          <w:rFonts w:ascii="TimesNewRomanPSMT" w:hAnsi="TimesNewRomanPSMT"/>
          <w:lang w:val="et-EE"/>
        </w:rPr>
        <w:t xml:space="preserve"> (edaspidi </w:t>
      </w:r>
      <w:r w:rsidR="00764C11" w:rsidRPr="009D4858">
        <w:rPr>
          <w:rFonts w:ascii="TimesNewRomanPSMT" w:hAnsi="TimesNewRomanPSMT"/>
          <w:b/>
          <w:bCs/>
          <w:lang w:val="et-EE"/>
        </w:rPr>
        <w:t>KMH</w:t>
      </w:r>
      <w:r w:rsidR="00764C11" w:rsidRPr="009D4858">
        <w:rPr>
          <w:rFonts w:ascii="TimesNewRomanPSMT" w:hAnsi="TimesNewRomanPSMT"/>
          <w:lang w:val="et-EE"/>
        </w:rPr>
        <w:t xml:space="preserve">) </w:t>
      </w:r>
      <w:r w:rsidR="28E845A6" w:rsidRPr="7CDF81C1">
        <w:rPr>
          <w:color w:val="000000" w:themeColor="text1"/>
          <w:lang w:val="et-EE"/>
        </w:rPr>
        <w:t xml:space="preserve">KeHJS § 6 lg 1 punkti 28 alusel ehk see oli kohustuslik kaevandamiseks suuremal kui 150 hektari suurusel alal. </w:t>
      </w:r>
      <w:r w:rsidR="28E845A6" w:rsidRPr="7CDF81C1">
        <w:rPr>
          <w:lang w:val="et-EE"/>
        </w:rPr>
        <w:t xml:space="preserve"> </w:t>
      </w:r>
      <w:r w:rsidR="00F50BE1" w:rsidRPr="00BC520D">
        <w:rPr>
          <w:rFonts w:ascii="TimesNewRomanPSMT" w:hAnsi="TimesNewRomanPSMT"/>
          <w:color w:val="000000" w:themeColor="text1"/>
          <w:u w:val="single"/>
          <w:lang w:val="et-EE"/>
        </w:rPr>
        <w:t>Elbu lahend</w:t>
      </w:r>
      <w:r w:rsidR="00E42772" w:rsidRPr="00BC520D">
        <w:rPr>
          <w:rFonts w:ascii="TimesNewRomanPSMT" w:hAnsi="TimesNewRomanPSMT"/>
          <w:color w:val="000000" w:themeColor="text1"/>
          <w:u w:val="single"/>
          <w:lang w:val="et-EE"/>
        </w:rPr>
        <w:t xml:space="preserve">i põhjal </w:t>
      </w:r>
      <w:r w:rsidR="0095754E" w:rsidRPr="00BC520D">
        <w:rPr>
          <w:rFonts w:ascii="TimesNewRomanPSMT" w:hAnsi="TimesNewRomanPSMT"/>
          <w:color w:val="000000" w:themeColor="text1"/>
          <w:u w:val="single"/>
          <w:lang w:val="et-EE"/>
        </w:rPr>
        <w:t>suuniste kooskõlastamine osapooli kaasates on põhjendatud</w:t>
      </w:r>
      <w:r w:rsidR="00764C11" w:rsidRPr="00BC520D">
        <w:rPr>
          <w:rFonts w:ascii="TimesNewRomanPSMT" w:hAnsi="TimesNewRomanPSMT"/>
          <w:color w:val="000000" w:themeColor="text1"/>
          <w:u w:val="single"/>
          <w:lang w:val="et-EE"/>
        </w:rPr>
        <w:t>, aga</w:t>
      </w:r>
      <w:r w:rsidR="59983E92" w:rsidRPr="00BC520D">
        <w:rPr>
          <w:rFonts w:ascii="TimesNewRomanPSMT" w:hAnsi="TimesNewRomanPSMT"/>
          <w:color w:val="000000" w:themeColor="text1"/>
          <w:u w:val="single"/>
          <w:lang w:val="et-EE"/>
        </w:rPr>
        <w:t xml:space="preserve"> see peaks puudutama üksnes olukordi, kui </w:t>
      </w:r>
      <w:r w:rsidR="00764C11" w:rsidRPr="00BC520D">
        <w:rPr>
          <w:rFonts w:ascii="TimesNewRomanPSMT" w:hAnsi="TimesNewRomanPSMT"/>
          <w:color w:val="000000" w:themeColor="text1"/>
          <w:u w:val="single"/>
          <w:lang w:val="et-EE"/>
        </w:rPr>
        <w:t>KMH o</w:t>
      </w:r>
      <w:r w:rsidR="59983E92" w:rsidRPr="00BC520D">
        <w:rPr>
          <w:rFonts w:ascii="TimesNewRomanPSMT" w:hAnsi="TimesNewRomanPSMT"/>
          <w:u w:val="single"/>
          <w:lang w:val="et-EE"/>
        </w:rPr>
        <w:t>n kohustuslik KeHJS alusel.</w:t>
      </w:r>
      <w:r w:rsidR="22151CA1" w:rsidRPr="00BC520D">
        <w:rPr>
          <w:rFonts w:ascii="TimesNewRomanPSMT" w:hAnsi="TimesNewRomanPSMT"/>
          <w:u w:val="single"/>
          <w:lang w:val="et-EE"/>
        </w:rPr>
        <w:t xml:space="preserve"> </w:t>
      </w:r>
    </w:p>
    <w:p w14:paraId="75B317EC" w14:textId="01F062EA" w:rsidR="00ED66CB" w:rsidRPr="00ED66CB" w:rsidRDefault="0095754E" w:rsidP="00ED66CB">
      <w:pPr>
        <w:pStyle w:val="NCNumbering"/>
        <w:rPr>
          <w:lang w:val="et-EE"/>
        </w:rPr>
      </w:pPr>
      <w:r w:rsidRPr="00A000AC">
        <w:rPr>
          <w:lang w:val="et-EE"/>
        </w:rPr>
        <w:t>Juhend ei täida oma</w:t>
      </w:r>
      <w:r w:rsidR="00F50BE1">
        <w:rPr>
          <w:lang w:val="et-EE"/>
        </w:rPr>
        <w:t xml:space="preserve"> </w:t>
      </w:r>
      <w:r w:rsidRPr="00A000AC">
        <w:rPr>
          <w:lang w:val="et-EE"/>
        </w:rPr>
        <w:t>eesmärki, mille</w:t>
      </w:r>
      <w:r w:rsidR="005D5668">
        <w:rPr>
          <w:lang w:val="et-EE"/>
        </w:rPr>
        <w:t>ks</w:t>
      </w:r>
      <w:r w:rsidRPr="00A000AC">
        <w:rPr>
          <w:lang w:val="et-EE"/>
        </w:rPr>
        <w:t xml:space="preserve"> on </w:t>
      </w:r>
      <w:r w:rsidR="63843DE6" w:rsidRPr="7CDF81C1">
        <w:rPr>
          <w:lang w:val="et-EE"/>
        </w:rPr>
        <w:t>võrrelda riigi saadavat kasu tekkiva kahjuga</w:t>
      </w:r>
      <w:r w:rsidR="70AF5BEF" w:rsidRPr="7CDF81C1">
        <w:rPr>
          <w:lang w:val="et-EE"/>
        </w:rPr>
        <w:t xml:space="preserve"> (keskkonnahäiring)</w:t>
      </w:r>
      <w:r w:rsidR="63843DE6" w:rsidRPr="7CDF81C1">
        <w:rPr>
          <w:lang w:val="et-EE"/>
        </w:rPr>
        <w:t xml:space="preserve">, </w:t>
      </w:r>
      <w:r w:rsidR="7B5EAFC1" w:rsidRPr="7CDF81C1">
        <w:rPr>
          <w:lang w:val="et-EE"/>
        </w:rPr>
        <w:t>juhend</w:t>
      </w:r>
      <w:r w:rsidR="63843DE6" w:rsidRPr="7CDF81C1">
        <w:rPr>
          <w:lang w:val="et-EE"/>
        </w:rPr>
        <w:t xml:space="preserve"> sisaldab põhjalikku hinnangut kahjude </w:t>
      </w:r>
      <w:r w:rsidR="0F2C2561" w:rsidRPr="7CDF81C1">
        <w:rPr>
          <w:lang w:val="et-EE"/>
        </w:rPr>
        <w:t>hindamiseks, kuid selles</w:t>
      </w:r>
      <w:r w:rsidR="63843DE6" w:rsidRPr="7CDF81C1">
        <w:rPr>
          <w:lang w:val="et-EE"/>
        </w:rPr>
        <w:t xml:space="preserve"> puudub metoodika </w:t>
      </w:r>
      <w:r w:rsidR="6F53C9F4" w:rsidRPr="7CDF81C1">
        <w:rPr>
          <w:lang w:val="et-EE"/>
        </w:rPr>
        <w:t xml:space="preserve">riigi saava </w:t>
      </w:r>
      <w:r w:rsidR="63843DE6" w:rsidRPr="7CDF81C1">
        <w:rPr>
          <w:lang w:val="et-EE"/>
        </w:rPr>
        <w:t xml:space="preserve">kasu arvutamiseks. </w:t>
      </w:r>
      <w:r w:rsidRPr="546D4976">
        <w:rPr>
          <w:rFonts w:ascii="TimesNewRomanPSMT" w:hAnsi="TimesNewRomanPSMT"/>
          <w:color w:val="000000" w:themeColor="text1"/>
          <w:lang w:val="et-EE"/>
        </w:rPr>
        <w:t xml:space="preserve"> </w:t>
      </w:r>
      <w:r w:rsidR="00ED66CB" w:rsidRPr="00535E91">
        <w:rPr>
          <w:lang w:val="et-EE"/>
        </w:rPr>
        <w:t>Elbu lahendi kohaselt pea</w:t>
      </w:r>
      <w:r w:rsidR="006159D3" w:rsidRPr="00535E91">
        <w:rPr>
          <w:lang w:val="et-EE"/>
        </w:rPr>
        <w:t>b</w:t>
      </w:r>
      <w:r w:rsidR="00ED66CB" w:rsidRPr="00535E91">
        <w:rPr>
          <w:lang w:val="et-EE"/>
        </w:rPr>
        <w:t xml:space="preserve"> KeA kaaluma ka</w:t>
      </w:r>
      <w:r w:rsidR="00B27B39" w:rsidRPr="00535E91">
        <w:rPr>
          <w:lang w:val="et-EE"/>
        </w:rPr>
        <w:t>s</w:t>
      </w:r>
      <w:r w:rsidR="00ED66CB" w:rsidRPr="00535E91">
        <w:rPr>
          <w:lang w:val="et-EE"/>
        </w:rPr>
        <w:t xml:space="preserve"> kaevandamisega saadud kasud ja kahjud on proportsionaalsed ehk eesmärgipärased, sobivad, vajalikud ja mõõdukad. Tegemist on tavapärase haldusmenetluse üldpõhimõtte järgimisega</w:t>
      </w:r>
      <w:r w:rsidR="00E70225" w:rsidRPr="00535E91">
        <w:rPr>
          <w:lang w:val="et-EE"/>
        </w:rPr>
        <w:t xml:space="preserve">. </w:t>
      </w:r>
      <w:r w:rsidR="00ED66CB" w:rsidRPr="00535E91">
        <w:rPr>
          <w:lang w:val="et-EE"/>
        </w:rPr>
        <w:t xml:space="preserve">Põhjendamatult tõlgendab KeA juhendit nii, et proportsionaalsuse </w:t>
      </w:r>
      <w:r w:rsidR="00FF7BAD" w:rsidRPr="00535E91">
        <w:rPr>
          <w:lang w:val="et-EE"/>
        </w:rPr>
        <w:t xml:space="preserve">hindamine </w:t>
      </w:r>
      <w:r w:rsidR="00ED66CB" w:rsidRPr="00535E91">
        <w:rPr>
          <w:lang w:val="et-EE"/>
        </w:rPr>
        <w:t>tähendab üksnes turba</w:t>
      </w:r>
      <w:r w:rsidR="0071455C" w:rsidRPr="00535E91">
        <w:rPr>
          <w:lang w:val="et-EE"/>
        </w:rPr>
        <w:t xml:space="preserve"> </w:t>
      </w:r>
      <w:r w:rsidR="00195DDE" w:rsidRPr="00DA4678">
        <w:rPr>
          <w:lang w:val="et-EE"/>
        </w:rPr>
        <w:t>kaevandamise</w:t>
      </w:r>
      <w:r w:rsidR="00B947C1">
        <w:rPr>
          <w:lang w:val="et-EE"/>
        </w:rPr>
        <w:t xml:space="preserve"> </w:t>
      </w:r>
      <w:r w:rsidR="00720BE8">
        <w:rPr>
          <w:lang w:val="et-EE"/>
        </w:rPr>
        <w:t xml:space="preserve">loa </w:t>
      </w:r>
      <w:r w:rsidR="00D3597D">
        <w:rPr>
          <w:lang w:val="et-EE"/>
        </w:rPr>
        <w:t xml:space="preserve">taotluse </w:t>
      </w:r>
      <w:r w:rsidR="00195DDE" w:rsidRPr="00DA4678">
        <w:rPr>
          <w:lang w:val="et-EE"/>
        </w:rPr>
        <w:t xml:space="preserve"> </w:t>
      </w:r>
      <w:r w:rsidR="00ED66CB" w:rsidRPr="00535E91">
        <w:rPr>
          <w:lang w:val="et-EE"/>
        </w:rPr>
        <w:t xml:space="preserve">puhul seda, et iga loa taotluse puhul peab euro täpsusega arvutama välja </w:t>
      </w:r>
      <w:r w:rsidR="00195DDE" w:rsidRPr="00535E91">
        <w:rPr>
          <w:lang w:val="et-EE"/>
        </w:rPr>
        <w:t>ökosüsteemide</w:t>
      </w:r>
      <w:r w:rsidR="00F1797E" w:rsidRPr="00535E91">
        <w:rPr>
          <w:lang w:val="et-EE"/>
        </w:rPr>
        <w:t xml:space="preserve">le kaasneva </w:t>
      </w:r>
      <w:r w:rsidR="4DBFF59A" w:rsidRPr="7CDF81C1">
        <w:rPr>
          <w:lang w:val="et-EE"/>
        </w:rPr>
        <w:t>kahju</w:t>
      </w:r>
      <w:r w:rsidR="00F1797E" w:rsidRPr="00535E91">
        <w:rPr>
          <w:lang w:val="et-EE"/>
        </w:rPr>
        <w:t xml:space="preserve"> </w:t>
      </w:r>
      <w:r w:rsidR="00ED66CB" w:rsidRPr="00535E91">
        <w:rPr>
          <w:lang w:val="et-EE"/>
        </w:rPr>
        <w:t xml:space="preserve">ning euro täpsusega võrdlema seda turba </w:t>
      </w:r>
      <w:r w:rsidR="00195DDE" w:rsidRPr="00535E91">
        <w:rPr>
          <w:lang w:val="et-EE"/>
        </w:rPr>
        <w:t>kasuga</w:t>
      </w:r>
      <w:r w:rsidR="00ED66CB" w:rsidRPr="00535E91">
        <w:rPr>
          <w:lang w:val="et-EE"/>
        </w:rPr>
        <w:t>. Sellise täpsusastme nõudmine toob kaasa ebavõrdse kohtlemise, sest teiste sektorite ehituslubade ja keskkonna</w:t>
      </w:r>
      <w:r w:rsidR="00D3597D">
        <w:rPr>
          <w:lang w:val="et-EE"/>
        </w:rPr>
        <w:t>kaitse</w:t>
      </w:r>
      <w:r w:rsidR="00ED66CB" w:rsidRPr="00535E91">
        <w:rPr>
          <w:lang w:val="et-EE"/>
        </w:rPr>
        <w:t xml:space="preserve">lubade menetlused ei eelda tulu-kulu analüüsi. Juhend ei tohi tekitada uut õigust vaid peab olema abiks menetluse läbiviimisel. </w:t>
      </w:r>
      <w:r w:rsidR="00ED66CB" w:rsidRPr="00535E91">
        <w:rPr>
          <w:u w:val="single"/>
          <w:lang w:val="et-EE"/>
        </w:rPr>
        <w:t xml:space="preserve">Eelnevat arvesse palume loobuda </w:t>
      </w:r>
      <w:r w:rsidR="00716042" w:rsidRPr="00535E91">
        <w:rPr>
          <w:u w:val="single"/>
          <w:lang w:val="et-EE"/>
        </w:rPr>
        <w:t xml:space="preserve">kaalutlusotsuse tegemisel </w:t>
      </w:r>
      <w:r w:rsidR="00ED66CB" w:rsidRPr="00535E91">
        <w:rPr>
          <w:u w:val="single"/>
          <w:lang w:val="et-EE"/>
        </w:rPr>
        <w:t>europõhisest lähenemisest.</w:t>
      </w:r>
      <w:r w:rsidR="00ED66CB" w:rsidRPr="00E45022">
        <w:rPr>
          <w:u w:val="single"/>
          <w:lang w:val="et-EE"/>
        </w:rPr>
        <w:t xml:space="preserve"> </w:t>
      </w:r>
    </w:p>
    <w:p w14:paraId="26FF2B89" w14:textId="08C56276" w:rsidR="00D10FD9" w:rsidRDefault="00535540" w:rsidP="00D10FD9">
      <w:pPr>
        <w:pStyle w:val="NCNumbering"/>
        <w:rPr>
          <w:lang w:val="et-EE"/>
        </w:rPr>
      </w:pPr>
      <w:r>
        <w:rPr>
          <w:rFonts w:ascii="TimesNewRomanPSMT" w:hAnsi="TimesNewRomanPSMT"/>
          <w:color w:val="000000"/>
          <w:lang w:val="et-EE"/>
        </w:rPr>
        <w:t xml:space="preserve">Vastuolus Elbu lahendiga, ei lähtu </w:t>
      </w:r>
      <w:r w:rsidR="00F05086">
        <w:rPr>
          <w:rFonts w:ascii="TimesNewRomanPSMT" w:hAnsi="TimesNewRomanPSMT"/>
          <w:color w:val="000000"/>
          <w:lang w:val="et-EE"/>
        </w:rPr>
        <w:t>Juhendi kohaselt KeA kaalutlusotsuse tegemisel</w:t>
      </w:r>
      <w:r w:rsidR="00AD0DE4" w:rsidRPr="00A000AC">
        <w:rPr>
          <w:rFonts w:ascii="TimesNewRomanPSMT" w:hAnsi="TimesNewRomanPSMT"/>
          <w:color w:val="000000"/>
          <w:lang w:val="et-EE"/>
        </w:rPr>
        <w:t xml:space="preserve"> kavandatava tegevusega põhjustatud keskkonnahäiringutest (arvestade</w:t>
      </w:r>
      <w:r w:rsidR="00F05086">
        <w:rPr>
          <w:rFonts w:ascii="TimesNewRomanPSMT" w:hAnsi="TimesNewRomanPSMT"/>
          <w:color w:val="000000"/>
          <w:lang w:val="et-EE"/>
        </w:rPr>
        <w:t>s</w:t>
      </w:r>
      <w:r w:rsidR="00AD0DE4" w:rsidRPr="00A000AC">
        <w:rPr>
          <w:rFonts w:ascii="TimesNewRomanPSMT" w:hAnsi="TimesNewRomanPSMT"/>
          <w:color w:val="000000"/>
          <w:lang w:val="et-EE"/>
        </w:rPr>
        <w:t xml:space="preserve"> leevendavaid meetmeid)</w:t>
      </w:r>
      <w:r w:rsidR="009F3398">
        <w:rPr>
          <w:rFonts w:ascii="TimesNewRomanPSMT" w:hAnsi="TimesNewRomanPSMT"/>
          <w:color w:val="000000"/>
          <w:lang w:val="et-EE"/>
        </w:rPr>
        <w:t>, mille sisend</w:t>
      </w:r>
      <w:r w:rsidR="00052643">
        <w:rPr>
          <w:rFonts w:ascii="TimesNewRomanPSMT" w:hAnsi="TimesNewRomanPSMT"/>
          <w:color w:val="000000"/>
          <w:lang w:val="et-EE"/>
        </w:rPr>
        <w:t xml:space="preserve">i annab </w:t>
      </w:r>
      <w:r w:rsidR="00E42772">
        <w:rPr>
          <w:rFonts w:ascii="TimesNewRomanPSMT" w:hAnsi="TimesNewRomanPSMT"/>
          <w:color w:val="000000"/>
          <w:lang w:val="et-EE"/>
        </w:rPr>
        <w:t xml:space="preserve"> </w:t>
      </w:r>
      <w:r w:rsidR="00052643" w:rsidRPr="00E42772">
        <w:rPr>
          <w:rFonts w:ascii="TimesNewRomanPSMT" w:hAnsi="TimesNewRomanPSMT"/>
          <w:b/>
          <w:bCs/>
          <w:color w:val="000000"/>
          <w:lang w:val="et-EE"/>
        </w:rPr>
        <w:t>KMH</w:t>
      </w:r>
      <w:r w:rsidR="00F151E7">
        <w:rPr>
          <w:rFonts w:ascii="TimesNewRomanPSMT" w:hAnsi="TimesNewRomanPSMT"/>
          <w:color w:val="000000"/>
          <w:lang w:val="et-EE"/>
        </w:rPr>
        <w:t xml:space="preserve">. Juhendi kohaselt </w:t>
      </w:r>
      <w:r w:rsidR="003D0A11">
        <w:rPr>
          <w:rFonts w:ascii="TimesNewRomanPSMT" w:hAnsi="TimesNewRomanPSMT"/>
          <w:color w:val="000000"/>
          <w:lang w:val="et-EE"/>
        </w:rPr>
        <w:t>on</w:t>
      </w:r>
      <w:r w:rsidR="00F151E7">
        <w:rPr>
          <w:rFonts w:ascii="TimesNewRomanPSMT" w:hAnsi="TimesNewRomanPSMT"/>
          <w:color w:val="000000"/>
          <w:lang w:val="et-EE"/>
        </w:rPr>
        <w:t xml:space="preserve"> keskkonnahäiringu tuvastamine asendatud </w:t>
      </w:r>
      <w:r w:rsidR="00D92818">
        <w:rPr>
          <w:rFonts w:ascii="TimesNewRomanPSMT" w:hAnsi="TimesNewRomanPSMT"/>
          <w:color w:val="000000"/>
          <w:lang w:val="et-EE"/>
        </w:rPr>
        <w:t xml:space="preserve">hinnanguga </w:t>
      </w:r>
      <w:r w:rsidR="006A3057" w:rsidRPr="00A000AC">
        <w:rPr>
          <w:rFonts w:ascii="TimesNewRomanPSMT" w:hAnsi="TimesNewRomanPSMT"/>
          <w:color w:val="000000"/>
          <w:lang w:val="et-EE"/>
        </w:rPr>
        <w:t>ökosüsteemide teenuste rahali</w:t>
      </w:r>
      <w:r w:rsidR="00D92818">
        <w:rPr>
          <w:rFonts w:ascii="TimesNewRomanPSMT" w:hAnsi="TimesNewRomanPSMT"/>
          <w:color w:val="000000"/>
          <w:lang w:val="et-EE"/>
        </w:rPr>
        <w:t>sele</w:t>
      </w:r>
      <w:r w:rsidR="006A3057" w:rsidRPr="00A000AC">
        <w:rPr>
          <w:rFonts w:ascii="TimesNewRomanPSMT" w:hAnsi="TimesNewRomanPSMT"/>
          <w:color w:val="000000"/>
          <w:lang w:val="et-EE"/>
        </w:rPr>
        <w:t xml:space="preserve"> väärtus</w:t>
      </w:r>
      <w:r w:rsidR="00144BE8" w:rsidRPr="00A000AC">
        <w:rPr>
          <w:rFonts w:ascii="TimesNewRomanPSMT" w:hAnsi="TimesNewRomanPSMT"/>
          <w:color w:val="000000"/>
          <w:lang w:val="et-EE"/>
        </w:rPr>
        <w:t>e</w:t>
      </w:r>
      <w:r w:rsidR="00D92818">
        <w:rPr>
          <w:rFonts w:ascii="TimesNewRomanPSMT" w:hAnsi="TimesNewRomanPSMT"/>
          <w:color w:val="000000"/>
          <w:lang w:val="et-EE"/>
        </w:rPr>
        <w:t>le</w:t>
      </w:r>
      <w:r w:rsidR="00144BE8" w:rsidRPr="00A000AC">
        <w:rPr>
          <w:rFonts w:ascii="TimesNewRomanPSMT" w:hAnsi="TimesNewRomanPSMT"/>
          <w:color w:val="000000"/>
          <w:lang w:val="et-EE"/>
        </w:rPr>
        <w:t xml:space="preserve"> tuginedes</w:t>
      </w:r>
      <w:r w:rsidR="00775DA5">
        <w:rPr>
          <w:rFonts w:ascii="TimesNewRomanPSMT" w:hAnsi="TimesNewRomanPSMT"/>
          <w:color w:val="000000"/>
          <w:lang w:val="et-EE"/>
        </w:rPr>
        <w:t xml:space="preserve"> näiteks</w:t>
      </w:r>
      <w:r w:rsidR="00144BE8" w:rsidRPr="00A000AC">
        <w:rPr>
          <w:rFonts w:ascii="TimesNewRomanPSMT" w:hAnsi="TimesNewRomanPSMT"/>
          <w:color w:val="000000"/>
          <w:lang w:val="et-EE"/>
        </w:rPr>
        <w:t xml:space="preserve"> jõhvikate turuhin</w:t>
      </w:r>
      <w:r w:rsidR="00775DA5">
        <w:rPr>
          <w:rFonts w:ascii="TimesNewRomanPSMT" w:hAnsi="TimesNewRomanPSMT"/>
          <w:color w:val="000000"/>
          <w:lang w:val="et-EE"/>
        </w:rPr>
        <w:t>nale</w:t>
      </w:r>
      <w:r w:rsidR="00144BE8" w:rsidRPr="00A000AC">
        <w:rPr>
          <w:rFonts w:ascii="TimesNewRomanPSMT" w:hAnsi="TimesNewRomanPSMT"/>
          <w:color w:val="000000"/>
          <w:lang w:val="et-EE"/>
        </w:rPr>
        <w:t xml:space="preserve">, </w:t>
      </w:r>
      <w:r w:rsidR="00A000AC" w:rsidRPr="00A000AC">
        <w:rPr>
          <w:rFonts w:ascii="TimesNewRomanPSMT" w:hAnsi="TimesNewRomanPSMT"/>
          <w:color w:val="000000"/>
          <w:lang w:val="et-EE"/>
        </w:rPr>
        <w:t xml:space="preserve">globaalsele </w:t>
      </w:r>
      <w:r w:rsidR="00144BE8" w:rsidRPr="00A000AC">
        <w:rPr>
          <w:lang w:val="et-EE"/>
        </w:rPr>
        <w:t>süsinikekvivalendi hin</w:t>
      </w:r>
      <w:r w:rsidR="00A000AC" w:rsidRPr="00A000AC">
        <w:rPr>
          <w:lang w:val="et-EE"/>
        </w:rPr>
        <w:t>na</w:t>
      </w:r>
      <w:r w:rsidR="00775DA5">
        <w:rPr>
          <w:lang w:val="et-EE"/>
        </w:rPr>
        <w:t xml:space="preserve">le ja </w:t>
      </w:r>
      <w:r w:rsidR="00144BE8" w:rsidRPr="00A000AC">
        <w:rPr>
          <w:lang w:val="et-EE"/>
        </w:rPr>
        <w:t>loodusturismiga kaasneva</w:t>
      </w:r>
      <w:r w:rsidR="00A000AC" w:rsidRPr="00A000AC">
        <w:rPr>
          <w:lang w:val="et-EE"/>
        </w:rPr>
        <w:t xml:space="preserve">le </w:t>
      </w:r>
      <w:r w:rsidR="00144BE8" w:rsidRPr="00A000AC">
        <w:rPr>
          <w:lang w:val="et-EE"/>
        </w:rPr>
        <w:t>tarbijakulu</w:t>
      </w:r>
      <w:r w:rsidR="00A000AC">
        <w:rPr>
          <w:lang w:val="et-EE"/>
        </w:rPr>
        <w:t>le</w:t>
      </w:r>
      <w:r w:rsidR="005F5F41">
        <w:rPr>
          <w:lang w:val="et-EE"/>
        </w:rPr>
        <w:t>.</w:t>
      </w:r>
      <w:r w:rsidR="00A000AC">
        <w:rPr>
          <w:lang w:val="et-EE"/>
        </w:rPr>
        <w:t xml:space="preserve"> </w:t>
      </w:r>
      <w:r w:rsidR="00534CA1">
        <w:rPr>
          <w:lang w:val="et-EE"/>
        </w:rPr>
        <w:t>Tegemist ei ole keskkonna</w:t>
      </w:r>
      <w:r w:rsidR="002158A5">
        <w:rPr>
          <w:lang w:val="et-EE"/>
        </w:rPr>
        <w:t>häiringutega vaid ELME</w:t>
      </w:r>
      <w:r w:rsidR="002158A5">
        <w:rPr>
          <w:rStyle w:val="FootnoteReference"/>
          <w:lang w:val="et-EE"/>
        </w:rPr>
        <w:footnoteReference w:id="2"/>
      </w:r>
      <w:r w:rsidR="002158A5">
        <w:rPr>
          <w:lang w:val="et-EE"/>
        </w:rPr>
        <w:t xml:space="preserve"> analüüsis toodud </w:t>
      </w:r>
      <w:r w:rsidR="428E382E">
        <w:rPr>
          <w:lang w:val="et-EE"/>
        </w:rPr>
        <w:t>üle-eestilise</w:t>
      </w:r>
      <w:r w:rsidR="002158A5">
        <w:rPr>
          <w:lang w:val="et-EE"/>
        </w:rPr>
        <w:t xml:space="preserve"> looduse hindamise indikaatoritega</w:t>
      </w:r>
      <w:r w:rsidR="00EA3472">
        <w:rPr>
          <w:lang w:val="et-EE"/>
        </w:rPr>
        <w:t>.</w:t>
      </w:r>
      <w:r w:rsidR="00A21053">
        <w:rPr>
          <w:lang w:val="et-EE"/>
        </w:rPr>
        <w:t xml:space="preserve"> </w:t>
      </w:r>
      <w:r w:rsidR="00A21053" w:rsidRPr="00E45022">
        <w:rPr>
          <w:u w:val="single"/>
          <w:lang w:val="et-EE"/>
        </w:rPr>
        <w:t xml:space="preserve">Juhendit tuleb muuta selliselt, et </w:t>
      </w:r>
      <w:r w:rsidR="00CC0F90" w:rsidRPr="00E45022">
        <w:rPr>
          <w:u w:val="single"/>
          <w:lang w:val="et-EE"/>
        </w:rPr>
        <w:t xml:space="preserve">lähtutakse </w:t>
      </w:r>
      <w:r w:rsidR="00EB3C6F">
        <w:rPr>
          <w:u w:val="single"/>
          <w:lang w:val="et-EE"/>
        </w:rPr>
        <w:t xml:space="preserve">selgelt tuvastatud </w:t>
      </w:r>
      <w:r w:rsidR="00CC0F90" w:rsidRPr="00E45022">
        <w:rPr>
          <w:u w:val="single"/>
          <w:lang w:val="et-EE"/>
        </w:rPr>
        <w:t>keskkonnahäiringutest</w:t>
      </w:r>
      <w:r w:rsidR="00757845" w:rsidRPr="00E45022">
        <w:rPr>
          <w:u w:val="single"/>
          <w:lang w:val="et-EE"/>
        </w:rPr>
        <w:t xml:space="preserve"> </w:t>
      </w:r>
      <w:r w:rsidR="00171176" w:rsidRPr="00E45022">
        <w:rPr>
          <w:u w:val="single"/>
          <w:lang w:val="et-EE"/>
        </w:rPr>
        <w:t xml:space="preserve">ning ELME </w:t>
      </w:r>
      <w:r w:rsidR="00171176" w:rsidRPr="00E45022">
        <w:rPr>
          <w:u w:val="single"/>
          <w:lang w:val="et-EE"/>
        </w:rPr>
        <w:lastRenderedPageBreak/>
        <w:t>analüüsi indikaatoreid saab kaalutlusotsuse tegemisel arvesse võtta</w:t>
      </w:r>
      <w:r w:rsidR="00171176" w:rsidRPr="00E30A85">
        <w:rPr>
          <w:u w:val="single"/>
          <w:lang w:val="et-EE"/>
        </w:rPr>
        <w:t xml:space="preserve">. </w:t>
      </w:r>
      <w:r w:rsidR="006450E9" w:rsidRPr="00E30A85">
        <w:rPr>
          <w:u w:val="single"/>
          <w:lang w:val="et-EE"/>
        </w:rPr>
        <w:t>Juhendis tuleb tuua välja seose</w:t>
      </w:r>
      <w:r w:rsidR="00AF2D7F">
        <w:rPr>
          <w:u w:val="single"/>
          <w:lang w:val="et-EE"/>
        </w:rPr>
        <w:t>d</w:t>
      </w:r>
      <w:r w:rsidR="006450E9" w:rsidRPr="00E30A85">
        <w:rPr>
          <w:u w:val="single"/>
          <w:lang w:val="et-EE"/>
        </w:rPr>
        <w:t xml:space="preserve"> KMH menetlusega.</w:t>
      </w:r>
    </w:p>
    <w:p w14:paraId="3AFEF10A" w14:textId="53FACC32" w:rsidR="00D612CF" w:rsidRDefault="005872E9" w:rsidP="005872E9">
      <w:pPr>
        <w:pStyle w:val="NCNumbering"/>
        <w:rPr>
          <w:lang w:val="et-EE"/>
        </w:rPr>
      </w:pPr>
      <w:r w:rsidRPr="00D10FD9">
        <w:rPr>
          <w:lang w:val="et-EE"/>
        </w:rPr>
        <w:t>Juhend ei võimalda teha kaalutlusotsust lähtudes</w:t>
      </w:r>
      <w:r>
        <w:rPr>
          <w:lang w:val="et-EE"/>
        </w:rPr>
        <w:t xml:space="preserve"> ka</w:t>
      </w:r>
      <w:r w:rsidRPr="00D10FD9">
        <w:rPr>
          <w:lang w:val="et-EE"/>
        </w:rPr>
        <w:t xml:space="preserve"> kõigist olulistest asjaoludest, sest metoodika turba kasu hindamiseks on olematu. </w:t>
      </w:r>
      <w:r w:rsidR="707BF331" w:rsidRPr="7CDF81C1">
        <w:rPr>
          <w:lang w:val="et-EE"/>
        </w:rPr>
        <w:t>Kohtulahendist lähtuvalt tuleb võr</w:t>
      </w:r>
      <w:r w:rsidR="08830CBF" w:rsidRPr="7CDF81C1">
        <w:rPr>
          <w:lang w:val="et-EE"/>
        </w:rPr>
        <w:t>relda riigi seisukohast kahte suunda</w:t>
      </w:r>
      <w:r w:rsidR="7B59915A" w:rsidRPr="7CDF81C1">
        <w:rPr>
          <w:lang w:val="et-EE"/>
        </w:rPr>
        <w:t xml:space="preserve"> – </w:t>
      </w:r>
      <w:r w:rsidR="707BF331" w:rsidRPr="7CDF81C1">
        <w:rPr>
          <w:lang w:val="et-EE"/>
        </w:rPr>
        <w:t>leida</w:t>
      </w:r>
      <w:r w:rsidR="7B59915A" w:rsidRPr="7CDF81C1">
        <w:rPr>
          <w:lang w:val="et-EE"/>
        </w:rPr>
        <w:t xml:space="preserve"> taotletava tegevusega kaasneva</w:t>
      </w:r>
      <w:r w:rsidR="707BF331" w:rsidRPr="7CDF81C1">
        <w:rPr>
          <w:lang w:val="et-EE"/>
        </w:rPr>
        <w:t xml:space="preserve"> keskkonnakahju</w:t>
      </w:r>
      <w:r w:rsidR="27CFCCBF" w:rsidRPr="7CDF81C1">
        <w:rPr>
          <w:lang w:val="et-EE"/>
        </w:rPr>
        <w:t xml:space="preserve"> ulatus</w:t>
      </w:r>
      <w:r w:rsidR="51C0D3FF" w:rsidRPr="7CDF81C1">
        <w:rPr>
          <w:lang w:val="et-EE"/>
        </w:rPr>
        <w:t xml:space="preserve"> ning võrrelda seda kasuga, mida saab riik, kui tegevust lubatakse</w:t>
      </w:r>
      <w:r w:rsidR="707BF331" w:rsidRPr="7CDF81C1">
        <w:rPr>
          <w:lang w:val="et-EE"/>
        </w:rPr>
        <w:t>.</w:t>
      </w:r>
      <w:r w:rsidR="6EC9E9DA" w:rsidRPr="7CDF81C1">
        <w:rPr>
          <w:lang w:val="et-EE"/>
        </w:rPr>
        <w:t xml:space="preserve"> Mõlemal juhul on tegu riigi huviga.</w:t>
      </w:r>
      <w:r w:rsidR="707BF331" w:rsidRPr="7CDF81C1">
        <w:rPr>
          <w:lang w:val="et-EE"/>
        </w:rPr>
        <w:t xml:space="preserve"> </w:t>
      </w:r>
      <w:r w:rsidR="00E30A85">
        <w:rPr>
          <w:lang w:val="et-EE"/>
        </w:rPr>
        <w:t xml:space="preserve">Juhend </w:t>
      </w:r>
      <w:r w:rsidR="004838FB">
        <w:rPr>
          <w:lang w:val="et-EE"/>
        </w:rPr>
        <w:t xml:space="preserve">viitab turba olulisele globaalsele väärtusele, kuid ei </w:t>
      </w:r>
      <w:r w:rsidR="00726668">
        <w:rPr>
          <w:lang w:val="et-EE"/>
        </w:rPr>
        <w:t xml:space="preserve">võimalda seda </w:t>
      </w:r>
      <w:r w:rsidR="004838FB">
        <w:rPr>
          <w:lang w:val="et-EE"/>
        </w:rPr>
        <w:t>arvesta</w:t>
      </w:r>
      <w:r w:rsidR="00726668">
        <w:rPr>
          <w:lang w:val="et-EE"/>
        </w:rPr>
        <w:t>da</w:t>
      </w:r>
      <w:r w:rsidR="004838FB">
        <w:rPr>
          <w:lang w:val="et-EE"/>
        </w:rPr>
        <w:t xml:space="preserve"> kaalutlusotsuse tegemisel.</w:t>
      </w:r>
      <w:r w:rsidR="00D612CF">
        <w:rPr>
          <w:lang w:val="et-EE"/>
        </w:rPr>
        <w:t xml:space="preserve"> </w:t>
      </w:r>
      <w:r w:rsidR="00D612CF" w:rsidRPr="00A21053">
        <w:rPr>
          <w:u w:val="single"/>
          <w:lang w:val="et-EE"/>
        </w:rPr>
        <w:t>Kui KeA soovib Juhendit rakendada</w:t>
      </w:r>
      <w:r w:rsidR="5B76879E" w:rsidRPr="7CDF81C1">
        <w:rPr>
          <w:u w:val="single"/>
          <w:lang w:val="et-EE"/>
        </w:rPr>
        <w:t>, siis tuleb riigi huvidest lähtuvalt</w:t>
      </w:r>
      <w:r w:rsidR="00A21053">
        <w:rPr>
          <w:u w:val="single"/>
          <w:lang w:val="et-EE"/>
        </w:rPr>
        <w:t xml:space="preserve"> arvestada </w:t>
      </w:r>
      <w:r w:rsidR="75E72498" w:rsidRPr="7CDF81C1">
        <w:rPr>
          <w:u w:val="single"/>
          <w:lang w:val="et-EE"/>
        </w:rPr>
        <w:t>ka</w:t>
      </w:r>
      <w:r w:rsidR="0A07F5C0" w:rsidRPr="7CDF81C1">
        <w:rPr>
          <w:u w:val="single"/>
          <w:lang w:val="et-EE"/>
        </w:rPr>
        <w:t xml:space="preserve"> loodus</w:t>
      </w:r>
      <w:r w:rsidR="6B260D51" w:rsidRPr="7CDF81C1">
        <w:rPr>
          <w:u w:val="single"/>
          <w:lang w:val="et-EE"/>
        </w:rPr>
        <w:t>varade</w:t>
      </w:r>
      <w:r w:rsidR="00A21053">
        <w:rPr>
          <w:u w:val="single"/>
          <w:lang w:val="et-EE"/>
        </w:rPr>
        <w:t xml:space="preserve"> kaudset kasu</w:t>
      </w:r>
      <w:r w:rsidR="00D612CF" w:rsidRPr="00A21053">
        <w:rPr>
          <w:u w:val="single"/>
          <w:lang w:val="et-EE"/>
        </w:rPr>
        <w:t xml:space="preserve">, </w:t>
      </w:r>
      <w:r w:rsidR="23742375" w:rsidRPr="7CDF81C1">
        <w:rPr>
          <w:u w:val="single"/>
          <w:lang w:val="et-EE"/>
        </w:rPr>
        <w:t>mistõttu</w:t>
      </w:r>
      <w:r w:rsidR="00D612CF" w:rsidRPr="00A21053">
        <w:rPr>
          <w:u w:val="single"/>
          <w:lang w:val="et-EE"/>
        </w:rPr>
        <w:t xml:space="preserve"> tuleb algatada metoodika välja töötamine, millega ka turbatootmise kaudsele kasule leitakse </w:t>
      </w:r>
      <w:r w:rsidR="3AD63885" w:rsidRPr="7CDF81C1">
        <w:rPr>
          <w:u w:val="single"/>
          <w:lang w:val="et-EE"/>
        </w:rPr>
        <w:t xml:space="preserve">detailsed </w:t>
      </w:r>
      <w:r w:rsidR="00D612CF" w:rsidRPr="00A21053">
        <w:rPr>
          <w:u w:val="single"/>
          <w:lang w:val="et-EE"/>
        </w:rPr>
        <w:t>numbrilised väärtused.</w:t>
      </w:r>
      <w:r w:rsidR="00D612CF">
        <w:rPr>
          <w:lang w:val="et-EE"/>
        </w:rPr>
        <w:t xml:space="preserve"> </w:t>
      </w:r>
      <w:r w:rsidR="00555C92">
        <w:rPr>
          <w:lang w:val="et-EE"/>
        </w:rPr>
        <w:t>Juhendi rakendamine viib ebaõige tulemuseni</w:t>
      </w:r>
      <w:r w:rsidR="060D9608" w:rsidRPr="546D4976">
        <w:rPr>
          <w:lang w:val="et-EE"/>
        </w:rPr>
        <w:t>,</w:t>
      </w:r>
      <w:r w:rsidR="00555C92">
        <w:rPr>
          <w:lang w:val="et-EE"/>
        </w:rPr>
        <w:t xml:space="preserve"> kui puuduvad võrreldavad ning samaväärsed numbrilised väärtused. </w:t>
      </w:r>
    </w:p>
    <w:p w14:paraId="63953CEB" w14:textId="6F175AAE" w:rsidR="00C46A4A" w:rsidRPr="003C1AFA" w:rsidRDefault="3798315C">
      <w:pPr>
        <w:pStyle w:val="NCNumbering"/>
        <w:rPr>
          <w:u w:val="single"/>
        </w:rPr>
      </w:pPr>
      <w:r w:rsidRPr="289BB2C5">
        <w:t>T</w:t>
      </w:r>
      <w:r w:rsidR="051DE25C" w:rsidRPr="289BB2C5">
        <w:t xml:space="preserve">urba </w:t>
      </w:r>
      <w:r w:rsidR="7C62F983" w:rsidRPr="289BB2C5">
        <w:t xml:space="preserve">otsese </w:t>
      </w:r>
      <w:r w:rsidR="051DE25C" w:rsidRPr="289BB2C5">
        <w:t xml:space="preserve">kasu hindamiseks </w:t>
      </w:r>
      <w:r w:rsidR="31C269A0" w:rsidRPr="289BB2C5">
        <w:t xml:space="preserve">on kasutatud </w:t>
      </w:r>
      <w:r w:rsidR="051DE25C" w:rsidRPr="289BB2C5">
        <w:t xml:space="preserve">Kliimaministeeriumi andmeanalüütiku Mati Mõtte majandusanalüüsi, </w:t>
      </w:r>
      <w:r w:rsidR="4A0A524B" w:rsidRPr="289BB2C5">
        <w:t>mis ei ole</w:t>
      </w:r>
      <w:r w:rsidR="051DE25C" w:rsidRPr="289BB2C5">
        <w:t xml:space="preserve"> teaduspõhine</w:t>
      </w:r>
      <w:r w:rsidR="4A0A524B" w:rsidRPr="289BB2C5">
        <w:t xml:space="preserve">. </w:t>
      </w:r>
      <w:r w:rsidR="051DE25C" w:rsidRPr="289BB2C5">
        <w:t xml:space="preserve">Põhjendamatult on andmeanalüütiku </w:t>
      </w:r>
      <w:r w:rsidR="051DE25C" w:rsidRPr="003C1AFA">
        <w:t xml:space="preserve">analüüsi kasutatud olukorras, kus riigil on olemas </w:t>
      </w:r>
      <w:r w:rsidR="7C62F983" w:rsidRPr="003C1AFA">
        <w:t>uuemad a</w:t>
      </w:r>
      <w:r w:rsidR="051DE25C" w:rsidRPr="003C1AFA">
        <w:t>ndmed turba kaevandamise, sh selle lisandväärtuse kohta näiteks tuginedes TalTech 2024</w:t>
      </w:r>
      <w:r w:rsidR="7170B5A3" w:rsidRPr="003C1AFA">
        <w:t>.a</w:t>
      </w:r>
      <w:r w:rsidR="051DE25C" w:rsidRPr="003C1AFA">
        <w:t xml:space="preserve"> analüüsile „Kliimaeesmärkide saavutamiseks vajalike olulisemate turbasektori lisameetmete </w:t>
      </w:r>
      <w:r w:rsidR="1F182B6F" w:rsidRPr="003C1AFA">
        <w:t>ma</w:t>
      </w:r>
      <w:r w:rsidR="7B59FF8A" w:rsidRPr="003C1AFA">
        <w:t>kr</w:t>
      </w:r>
      <w:r w:rsidR="1F182B6F" w:rsidRPr="003C1AFA">
        <w:t>o</w:t>
      </w:r>
      <w:r w:rsidR="051DE25C" w:rsidRPr="003C1AFA">
        <w:t>- ja sotsiaalmajanduslike mõjude hindamine Kliimaministeeriumile“</w:t>
      </w:r>
      <w:r w:rsidR="464B50D4" w:rsidRPr="003C1AFA">
        <w:t xml:space="preserve"> (edaspidi </w:t>
      </w:r>
      <w:r w:rsidR="464B50D4" w:rsidRPr="003C1AFA">
        <w:rPr>
          <w:b/>
        </w:rPr>
        <w:t>TalTech analüüs</w:t>
      </w:r>
      <w:r w:rsidR="464B50D4" w:rsidRPr="003C1AFA">
        <w:t xml:space="preserve">). </w:t>
      </w:r>
      <w:r w:rsidR="051DE25C" w:rsidRPr="003C1AFA">
        <w:t xml:space="preserve"> </w:t>
      </w:r>
      <w:r w:rsidR="051DE25C" w:rsidRPr="003C1AFA">
        <w:rPr>
          <w:u w:val="single"/>
        </w:rPr>
        <w:t xml:space="preserve">Eelnevat arvesse võttes teeme ettepaneku, et  Juhendis </w:t>
      </w:r>
      <w:r w:rsidR="42A74AB6" w:rsidRPr="003C1AFA">
        <w:rPr>
          <w:u w:val="single"/>
        </w:rPr>
        <w:t>pea</w:t>
      </w:r>
      <w:r w:rsidR="6ED3E164" w:rsidRPr="003C1AFA">
        <w:rPr>
          <w:u w:val="single"/>
        </w:rPr>
        <w:t>vad</w:t>
      </w:r>
      <w:r w:rsidR="051DE25C" w:rsidRPr="003C1AFA">
        <w:rPr>
          <w:u w:val="single"/>
        </w:rPr>
        <w:t xml:space="preserve"> </w:t>
      </w:r>
      <w:r w:rsidR="6BBE9761" w:rsidRPr="003C1AFA">
        <w:rPr>
          <w:u w:val="single"/>
        </w:rPr>
        <w:t>lisa</w:t>
      </w:r>
      <w:r w:rsidR="18245640" w:rsidRPr="003C1AFA">
        <w:rPr>
          <w:u w:val="single"/>
        </w:rPr>
        <w:t>nd</w:t>
      </w:r>
      <w:r w:rsidR="6BBE9761" w:rsidRPr="003C1AFA">
        <w:rPr>
          <w:u w:val="single"/>
        </w:rPr>
        <w:t>väärtuse</w:t>
      </w:r>
      <w:r w:rsidR="051DE25C" w:rsidRPr="003C1AFA">
        <w:rPr>
          <w:u w:val="single"/>
        </w:rPr>
        <w:t xml:space="preserve"> arvutused tuginema</w:t>
      </w:r>
      <w:r w:rsidR="6BBE9761" w:rsidRPr="003C1AFA">
        <w:rPr>
          <w:u w:val="single"/>
        </w:rPr>
        <w:t xml:space="preserve"> </w:t>
      </w:r>
      <w:r w:rsidR="2A6A1450" w:rsidRPr="003C1AFA">
        <w:rPr>
          <w:u w:val="single"/>
        </w:rPr>
        <w:t>minimaalselt</w:t>
      </w:r>
      <w:r w:rsidR="051DE25C" w:rsidRPr="003C1AFA">
        <w:rPr>
          <w:u w:val="single"/>
        </w:rPr>
        <w:t xml:space="preserve"> TalTech 2024</w:t>
      </w:r>
      <w:r w:rsidR="71CC7927" w:rsidRPr="003C1AFA">
        <w:rPr>
          <w:u w:val="single"/>
        </w:rPr>
        <w:t>.a</w:t>
      </w:r>
      <w:r w:rsidR="051DE25C" w:rsidRPr="003C1AFA">
        <w:rPr>
          <w:u w:val="single"/>
        </w:rPr>
        <w:t xml:space="preserve"> </w:t>
      </w:r>
      <w:r w:rsidR="5EFA542F" w:rsidRPr="003C1AFA">
        <w:rPr>
          <w:u w:val="single"/>
        </w:rPr>
        <w:t>tööl</w:t>
      </w:r>
      <w:r w:rsidR="000C419B" w:rsidRPr="003C1AFA">
        <w:t>, mille kohaselt see on</w:t>
      </w:r>
      <w:r w:rsidR="00FA04E3">
        <w:t xml:space="preserve"> </w:t>
      </w:r>
      <w:r w:rsidR="062C72F8" w:rsidRPr="003C1AFA">
        <w:t>2023 aaasta andmete alusel</w:t>
      </w:r>
      <w:r w:rsidR="2123E65F" w:rsidRPr="003C1AFA">
        <w:t xml:space="preserve"> alusel</w:t>
      </w:r>
      <w:r w:rsidR="21322F18" w:rsidRPr="003C1AFA">
        <w:t xml:space="preserve"> konservatiivse hinnanguna</w:t>
      </w:r>
      <w:r w:rsidR="000C419B" w:rsidRPr="003C1AFA">
        <w:t xml:space="preserve"> </w:t>
      </w:r>
      <w:r w:rsidR="3CAE4B91" w:rsidRPr="003C1AFA">
        <w:t>157</w:t>
      </w:r>
      <w:r w:rsidR="000C419B" w:rsidRPr="003C1AFA">
        <w:t xml:space="preserve"> eurot/t</w:t>
      </w:r>
      <w:r w:rsidR="51AADC2F" w:rsidRPr="003C1AFA">
        <w:t>. Tuleb arvestada, et see on minimaalne lisand</w:t>
      </w:r>
      <w:r w:rsidR="05EBA876" w:rsidRPr="003C1AFA">
        <w:t>v</w:t>
      </w:r>
      <w:r w:rsidR="51AADC2F" w:rsidRPr="003C1AFA">
        <w:t>äärtus</w:t>
      </w:r>
      <w:r w:rsidR="336AB377" w:rsidRPr="003C1AFA">
        <w:t xml:space="preserve"> 2023.a andmete</w:t>
      </w:r>
      <w:r w:rsidR="09BA8581" w:rsidRPr="003C1AFA">
        <w:t>l</w:t>
      </w:r>
      <w:r w:rsidR="553D018B" w:rsidRPr="003C1AFA">
        <w:t xml:space="preserve"> ja aasta-aastalt lisandväärtus suureneb, kuna väärindatatakse rohkem, turba nõudlus kasvab ja </w:t>
      </w:r>
      <w:r w:rsidR="1A6EB398" w:rsidRPr="003C1AFA">
        <w:t>toimub üldine hinnatõus, st raha väärtus ajas väheneb.</w:t>
      </w:r>
      <w:r w:rsidR="000C419B" w:rsidRPr="003C1AFA">
        <w:t xml:space="preserve"> </w:t>
      </w:r>
      <w:r w:rsidR="6978FD56" w:rsidRPr="003C1AFA">
        <w:rPr>
          <w:u w:val="single"/>
        </w:rPr>
        <w:t>Samuti teeme ett</w:t>
      </w:r>
      <w:r w:rsidR="5F2456FE" w:rsidRPr="003C1AFA">
        <w:rPr>
          <w:u w:val="single"/>
        </w:rPr>
        <w:t>e</w:t>
      </w:r>
      <w:r w:rsidR="6978FD56" w:rsidRPr="003C1AFA">
        <w:rPr>
          <w:u w:val="single"/>
        </w:rPr>
        <w:t>paneku, et võrdväärseks analüüsiks tule</w:t>
      </w:r>
      <w:r w:rsidR="6F6D456B" w:rsidRPr="003C1AFA">
        <w:rPr>
          <w:u w:val="single"/>
        </w:rPr>
        <w:t>b</w:t>
      </w:r>
      <w:r w:rsidR="6978FD56" w:rsidRPr="003C1AFA">
        <w:rPr>
          <w:u w:val="single"/>
        </w:rPr>
        <w:t xml:space="preserve"> lisaks arvestada </w:t>
      </w:r>
      <w:r w:rsidR="7122B751" w:rsidRPr="003C1AFA">
        <w:rPr>
          <w:u w:val="single"/>
        </w:rPr>
        <w:t>kaudseid</w:t>
      </w:r>
      <w:r w:rsidR="6A24B8B9" w:rsidRPr="003C1AFA">
        <w:rPr>
          <w:u w:val="single"/>
        </w:rPr>
        <w:t xml:space="preserve"> lisandväärtuse</w:t>
      </w:r>
      <w:r w:rsidR="6F7BADF9" w:rsidRPr="003C1AFA">
        <w:rPr>
          <w:u w:val="single"/>
        </w:rPr>
        <w:t>i</w:t>
      </w:r>
      <w:r w:rsidR="6A24B8B9" w:rsidRPr="003C1AFA">
        <w:rPr>
          <w:u w:val="single"/>
        </w:rPr>
        <w:t>d</w:t>
      </w:r>
      <w:r w:rsidR="6978FD56" w:rsidRPr="003C1AFA">
        <w:rPr>
          <w:u w:val="single"/>
        </w:rPr>
        <w:t xml:space="preserve">, mis </w:t>
      </w:r>
      <w:r w:rsidR="111D0369" w:rsidRPr="003C1AFA">
        <w:rPr>
          <w:u w:val="single"/>
        </w:rPr>
        <w:t xml:space="preserve">on </w:t>
      </w:r>
      <w:r w:rsidR="6978FD56" w:rsidRPr="003C1AFA">
        <w:rPr>
          <w:u w:val="single"/>
        </w:rPr>
        <w:t>toodud tabelis 1</w:t>
      </w:r>
      <w:r w:rsidR="00CB76A9" w:rsidRPr="003C1AFA">
        <w:rPr>
          <w:u w:val="single"/>
        </w:rPr>
        <w:t xml:space="preserve"> </w:t>
      </w:r>
      <w:r w:rsidR="6978FD56" w:rsidRPr="003C1AFA">
        <w:rPr>
          <w:u w:val="single"/>
        </w:rPr>
        <w:t>(</w:t>
      </w:r>
      <w:r w:rsidR="00CB76A9" w:rsidRPr="003C1AFA">
        <w:rPr>
          <w:u w:val="single"/>
        </w:rPr>
        <w:t xml:space="preserve">Lisa 1) </w:t>
      </w:r>
      <w:r w:rsidR="4B5F19B0" w:rsidRPr="003C1AFA">
        <w:rPr>
          <w:u w:val="single"/>
        </w:rPr>
        <w:t xml:space="preserve">. Kuniks riik uurib turba väärtusahelast saadud </w:t>
      </w:r>
      <w:r w:rsidR="5D4DAF9E" w:rsidRPr="003C1AFA">
        <w:rPr>
          <w:u w:val="single"/>
        </w:rPr>
        <w:t xml:space="preserve">riiklikku </w:t>
      </w:r>
      <w:r w:rsidR="4B5F19B0" w:rsidRPr="003C1AFA">
        <w:rPr>
          <w:u w:val="single"/>
        </w:rPr>
        <w:t xml:space="preserve">kasu </w:t>
      </w:r>
      <w:r w:rsidR="4AE6012D" w:rsidRPr="003C1AFA">
        <w:rPr>
          <w:u w:val="single"/>
        </w:rPr>
        <w:t>samaväärselt kahjuga</w:t>
      </w:r>
      <w:r w:rsidR="671B251D" w:rsidRPr="003C1AFA">
        <w:rPr>
          <w:u w:val="single"/>
        </w:rPr>
        <w:t xml:space="preserve"> (vähemalt samal tasemel ELME uuringuga)</w:t>
      </w:r>
      <w:r w:rsidR="4AE6012D" w:rsidRPr="003C1AFA">
        <w:rPr>
          <w:u w:val="single"/>
        </w:rPr>
        <w:t>, tule</w:t>
      </w:r>
      <w:r w:rsidR="21E216CF" w:rsidRPr="003C1AFA">
        <w:rPr>
          <w:u w:val="single"/>
        </w:rPr>
        <w:t xml:space="preserve">ks juhendi kasutamisel </w:t>
      </w:r>
      <w:r w:rsidR="5B805F99" w:rsidRPr="003C1AFA">
        <w:rPr>
          <w:u w:val="single"/>
        </w:rPr>
        <w:t>(</w:t>
      </w:r>
      <w:r w:rsidR="21E216CF" w:rsidRPr="003C1AFA">
        <w:rPr>
          <w:u w:val="single"/>
        </w:rPr>
        <w:t xml:space="preserve">KMH </w:t>
      </w:r>
      <w:r w:rsidR="778ABE34" w:rsidRPr="003C1AFA">
        <w:rPr>
          <w:u w:val="single"/>
        </w:rPr>
        <w:t>koostamisel)</w:t>
      </w:r>
      <w:r w:rsidR="21E216CF" w:rsidRPr="003C1AFA">
        <w:rPr>
          <w:u w:val="single"/>
        </w:rPr>
        <w:t xml:space="preserve"> säilitada võimalus </w:t>
      </w:r>
      <w:r w:rsidR="054831A0" w:rsidRPr="003C1AFA">
        <w:rPr>
          <w:u w:val="single"/>
        </w:rPr>
        <w:t xml:space="preserve">ettevõttepõhiseks lisandväärtuse arvutuse esitamiseks. </w:t>
      </w:r>
      <w:r w:rsidR="21E216CF" w:rsidRPr="003C1AFA">
        <w:rPr>
          <w:u w:val="single"/>
        </w:rPr>
        <w:t xml:space="preserve"> </w:t>
      </w:r>
    </w:p>
    <w:p w14:paraId="7BB4CBB5" w14:textId="623C47AA" w:rsidR="00AA2209" w:rsidRPr="003C1AFA" w:rsidRDefault="00E4698A">
      <w:pPr>
        <w:pStyle w:val="NCNumbering"/>
        <w:rPr>
          <w:lang w:val="et-EE"/>
        </w:rPr>
      </w:pPr>
      <w:r w:rsidRPr="003C1AFA">
        <w:rPr>
          <w:lang w:val="et-EE"/>
        </w:rPr>
        <w:t xml:space="preserve">Juhend viitab, et vaikimisi kasutatavast metoodikast ei pea lähtuma, kui taotleja esitab ise andmed. Kehtiv õigus vastavate andmete koosseisu ei sätesta. </w:t>
      </w:r>
      <w:r w:rsidR="00483E72" w:rsidRPr="003C1AFA">
        <w:rPr>
          <w:lang w:val="et-EE"/>
        </w:rPr>
        <w:t xml:space="preserve">Juhendiga ei saa tekitada </w:t>
      </w:r>
      <w:r w:rsidR="00C46A4A" w:rsidRPr="003C1AFA">
        <w:rPr>
          <w:lang w:val="et-EE"/>
        </w:rPr>
        <w:t>õiguslikku alust</w:t>
      </w:r>
      <w:r w:rsidR="00483E72" w:rsidRPr="003C1AFA">
        <w:rPr>
          <w:lang w:val="et-EE"/>
        </w:rPr>
        <w:t xml:space="preserve"> </w:t>
      </w:r>
      <w:r w:rsidR="00B83EDA" w:rsidRPr="003C1AFA">
        <w:rPr>
          <w:lang w:val="et-EE"/>
        </w:rPr>
        <w:t xml:space="preserve">keskkonnakaitseloa taotluse koosseisule </w:t>
      </w:r>
      <w:r w:rsidR="00483E72" w:rsidRPr="003C1AFA">
        <w:rPr>
          <w:lang w:val="et-EE"/>
        </w:rPr>
        <w:t xml:space="preserve">ning </w:t>
      </w:r>
      <w:r w:rsidR="00607533" w:rsidRPr="003C1AFA">
        <w:rPr>
          <w:lang w:val="et-EE"/>
        </w:rPr>
        <w:t xml:space="preserve">selliselt ei saa ka </w:t>
      </w:r>
      <w:r w:rsidR="00C46A4A" w:rsidRPr="003C1AFA">
        <w:rPr>
          <w:lang w:val="et-EE"/>
        </w:rPr>
        <w:t xml:space="preserve">andmete puudumist </w:t>
      </w:r>
      <w:r w:rsidR="00607533" w:rsidRPr="003C1AFA">
        <w:rPr>
          <w:lang w:val="et-EE"/>
        </w:rPr>
        <w:t xml:space="preserve">hinnata </w:t>
      </w:r>
      <w:r w:rsidR="00C46A4A" w:rsidRPr="003C1AFA">
        <w:rPr>
          <w:lang w:val="et-EE"/>
        </w:rPr>
        <w:t xml:space="preserve">taotleja kahjuks. </w:t>
      </w:r>
      <w:r w:rsidR="00225450" w:rsidRPr="003C1AFA">
        <w:rPr>
          <w:lang w:val="et-EE"/>
        </w:rPr>
        <w:t>Kui KeA</w:t>
      </w:r>
      <w:r w:rsidR="005A5276" w:rsidRPr="003C1AFA">
        <w:rPr>
          <w:lang w:val="et-EE"/>
        </w:rPr>
        <w:t xml:space="preserve"> kavatseb siiski Juhendit rakendada, </w:t>
      </w:r>
      <w:r w:rsidR="005A5276" w:rsidRPr="003C1AFA">
        <w:rPr>
          <w:u w:val="single"/>
          <w:lang w:val="et-EE"/>
        </w:rPr>
        <w:t>p</w:t>
      </w:r>
      <w:r w:rsidR="2A8F8F52" w:rsidRPr="003C1AFA">
        <w:rPr>
          <w:u w:val="single"/>
          <w:lang w:val="et-EE"/>
        </w:rPr>
        <w:t xml:space="preserve">alume </w:t>
      </w:r>
      <w:r w:rsidR="005A5276" w:rsidRPr="003C1AFA">
        <w:rPr>
          <w:u w:val="single"/>
          <w:lang w:val="et-EE"/>
        </w:rPr>
        <w:t xml:space="preserve">esitada vähemalt </w:t>
      </w:r>
      <w:r w:rsidR="2A8F8F52" w:rsidRPr="003C1AFA">
        <w:rPr>
          <w:u w:val="single"/>
          <w:lang w:val="et-EE"/>
        </w:rPr>
        <w:t>andmete loetelu</w:t>
      </w:r>
      <w:r w:rsidR="004E17A0" w:rsidRPr="003C1AFA">
        <w:rPr>
          <w:u w:val="single"/>
          <w:lang w:val="et-EE"/>
        </w:rPr>
        <w:t xml:space="preserve"> </w:t>
      </w:r>
      <w:r w:rsidR="2A8F8F52" w:rsidRPr="003C1AFA">
        <w:rPr>
          <w:u w:val="single"/>
          <w:lang w:val="et-EE"/>
        </w:rPr>
        <w:t xml:space="preserve">, mida ettevõtja peaks </w:t>
      </w:r>
      <w:r w:rsidR="2AABC38A" w:rsidRPr="003C1AFA">
        <w:rPr>
          <w:u w:val="single"/>
          <w:lang w:val="et-EE"/>
        </w:rPr>
        <w:t>esitama selleks, et KeA saaks hinnata turbatootmise kasu</w:t>
      </w:r>
      <w:r w:rsidR="2FF74732" w:rsidRPr="003C1AFA">
        <w:rPr>
          <w:u w:val="single"/>
          <w:lang w:val="et-EE"/>
        </w:rPr>
        <w:t xml:space="preserve"> ning vastava(d) arvutusvalemi(d)</w:t>
      </w:r>
      <w:r w:rsidR="158746C9" w:rsidRPr="003C1AFA">
        <w:rPr>
          <w:u w:val="single"/>
          <w:lang w:val="et-EE"/>
        </w:rPr>
        <w:t>, mille alusel hinnang koostatakse</w:t>
      </w:r>
      <w:r w:rsidR="2AABC38A" w:rsidRPr="003C1AFA">
        <w:rPr>
          <w:u w:val="single"/>
          <w:lang w:val="et-EE"/>
        </w:rPr>
        <w:t xml:space="preserve">. </w:t>
      </w:r>
    </w:p>
    <w:p w14:paraId="1F47D303" w14:textId="4C8E61FE" w:rsidR="00FC0EE8" w:rsidRPr="003C1AFA" w:rsidRDefault="00AA2209" w:rsidP="003C1AFA">
      <w:pPr>
        <w:pStyle w:val="NCNumbering"/>
        <w:rPr>
          <w:lang w:val="et-EE"/>
        </w:rPr>
      </w:pPr>
      <w:r w:rsidRPr="003C1AFA">
        <w:rPr>
          <w:lang w:val="et-EE"/>
        </w:rPr>
        <w:t xml:space="preserve">Eelnevat kokkuvõttes </w:t>
      </w:r>
      <w:r w:rsidR="24A03C21" w:rsidRPr="003C1AFA">
        <w:rPr>
          <w:lang w:val="et-EE"/>
        </w:rPr>
        <w:t xml:space="preserve">mõistame, et Juhendi algatus on põhjustatud Elbu </w:t>
      </w:r>
      <w:r w:rsidR="00123315" w:rsidRPr="003C1AFA">
        <w:rPr>
          <w:lang w:val="et-EE"/>
        </w:rPr>
        <w:t>lahend</w:t>
      </w:r>
      <w:r w:rsidR="00181E00" w:rsidRPr="003C1AFA">
        <w:rPr>
          <w:lang w:val="et-EE"/>
        </w:rPr>
        <w:t>ist</w:t>
      </w:r>
      <w:r w:rsidR="00123315" w:rsidRPr="003C1AFA">
        <w:rPr>
          <w:lang w:val="et-EE"/>
        </w:rPr>
        <w:t xml:space="preserve">, kuid sellest ei tulnud juhist </w:t>
      </w:r>
      <w:r w:rsidR="0066615B" w:rsidRPr="003C1AFA">
        <w:rPr>
          <w:lang w:val="et-EE"/>
        </w:rPr>
        <w:t>käesoleva metoodika alusel</w:t>
      </w:r>
      <w:r w:rsidR="00181E00" w:rsidRPr="003C1AFA">
        <w:rPr>
          <w:lang w:val="et-EE"/>
        </w:rPr>
        <w:t xml:space="preserve"> üksnes</w:t>
      </w:r>
      <w:r w:rsidR="0066615B" w:rsidRPr="003C1AFA">
        <w:rPr>
          <w:lang w:val="et-EE"/>
        </w:rPr>
        <w:t xml:space="preserve"> </w:t>
      </w:r>
      <w:r w:rsidR="005F5965" w:rsidRPr="003C1AFA">
        <w:rPr>
          <w:lang w:val="et-EE"/>
        </w:rPr>
        <w:t>turba kaevandamislu</w:t>
      </w:r>
      <w:r w:rsidR="00D614E6" w:rsidRPr="003C1AFA">
        <w:rPr>
          <w:lang w:val="et-EE"/>
        </w:rPr>
        <w:t>b</w:t>
      </w:r>
      <w:r w:rsidR="00791BA0" w:rsidRPr="003C1AFA">
        <w:rPr>
          <w:lang w:val="et-EE"/>
        </w:rPr>
        <w:t xml:space="preserve">ade menetluste </w:t>
      </w:r>
      <w:r w:rsidR="00926BC0" w:rsidRPr="003C1AFA">
        <w:rPr>
          <w:lang w:val="et-EE"/>
        </w:rPr>
        <w:t xml:space="preserve">läbiviimiseks, sh keelduvate otsuste tegemiseks. </w:t>
      </w:r>
      <w:r w:rsidR="00661092" w:rsidRPr="003C1AFA">
        <w:rPr>
          <w:lang w:val="et-EE"/>
        </w:rPr>
        <w:t xml:space="preserve">Õiguslik alus </w:t>
      </w:r>
      <w:r w:rsidR="00002DC8" w:rsidRPr="003C1AFA">
        <w:rPr>
          <w:lang w:val="et-EE"/>
        </w:rPr>
        <w:t xml:space="preserve">Juhendi alusel </w:t>
      </w:r>
      <w:r w:rsidR="004E0F72" w:rsidRPr="003C1AFA">
        <w:rPr>
          <w:lang w:val="et-EE"/>
        </w:rPr>
        <w:t xml:space="preserve">tegevuste hindamiseks puudub. </w:t>
      </w:r>
      <w:r w:rsidR="00181E00" w:rsidRPr="003C1AFA">
        <w:rPr>
          <w:lang w:val="et-EE"/>
        </w:rPr>
        <w:t xml:space="preserve">Kaalumine </w:t>
      </w:r>
      <w:r w:rsidR="00BC6615" w:rsidRPr="003C1AFA">
        <w:rPr>
          <w:lang w:val="et-EE"/>
        </w:rPr>
        <w:t xml:space="preserve">peab lähtuma kavandatava tegevusega </w:t>
      </w:r>
      <w:r w:rsidRPr="003C1AFA">
        <w:rPr>
          <w:rFonts w:ascii="TimesNewRomanPSMT" w:hAnsi="TimesNewRomanPSMT"/>
          <w:lang w:val="et-EE"/>
        </w:rPr>
        <w:t>põhjustatud keskkonnahäiringutest</w:t>
      </w:r>
      <w:r w:rsidR="00BC6615" w:rsidRPr="003C1AFA">
        <w:rPr>
          <w:rFonts w:ascii="TimesNewRomanPSMT" w:hAnsi="TimesNewRomanPSMT"/>
          <w:lang w:val="et-EE"/>
        </w:rPr>
        <w:t>, mida tuleb kaaluda turbatootmisega saadava kasuga</w:t>
      </w:r>
      <w:r w:rsidR="00CA74A0" w:rsidRPr="003C1AFA">
        <w:rPr>
          <w:rFonts w:ascii="TimesNewRomanPSMT" w:hAnsi="TimesNewRomanPSMT"/>
          <w:lang w:val="et-EE"/>
        </w:rPr>
        <w:t xml:space="preserve"> vastavalt KMH vajadusele</w:t>
      </w:r>
      <w:r w:rsidR="00BC6615" w:rsidRPr="003C1AFA">
        <w:rPr>
          <w:rFonts w:ascii="TimesNewRomanPSMT" w:hAnsi="TimesNewRomanPSMT"/>
          <w:lang w:val="et-EE"/>
        </w:rPr>
        <w:t>.</w:t>
      </w:r>
      <w:r w:rsidR="008945EC" w:rsidRPr="003C1AFA">
        <w:rPr>
          <w:rFonts w:ascii="TimesNewRomanPSMT" w:hAnsi="TimesNewRomanPSMT"/>
          <w:lang w:val="et-EE"/>
        </w:rPr>
        <w:t xml:space="preserve"> Turba tootmine peab olema võimalik, kui see on kooskõlas kehtiva õigusega ning </w:t>
      </w:r>
      <w:r w:rsidR="00BC6615" w:rsidRPr="003C1AFA">
        <w:rPr>
          <w:rFonts w:ascii="TimesNewRomanPSMT" w:hAnsi="TimesNewRomanPSMT"/>
          <w:b/>
          <w:lang w:val="et-EE"/>
        </w:rPr>
        <w:t xml:space="preserve"> </w:t>
      </w:r>
      <w:r w:rsidR="6908F813" w:rsidRPr="003C1AFA">
        <w:rPr>
          <w:rFonts w:ascii="TimesNewRomanPSMT" w:hAnsi="TimesNewRomanPSMT"/>
          <w:lang w:val="et-EE"/>
        </w:rPr>
        <w:t>proportsionaalne</w:t>
      </w:r>
      <w:r w:rsidR="00A56E80" w:rsidRPr="003C1AFA">
        <w:rPr>
          <w:rFonts w:ascii="TimesNewRomanPSMT" w:hAnsi="TimesNewRomanPSMT"/>
          <w:lang w:val="et-EE"/>
        </w:rPr>
        <w:t xml:space="preserve"> võrreldes </w:t>
      </w:r>
      <w:r w:rsidR="00EB3731" w:rsidRPr="003C1AFA">
        <w:rPr>
          <w:rFonts w:ascii="TimesNewRomanPSMT" w:hAnsi="TimesNewRomanPSMT"/>
          <w:lang w:val="et-EE"/>
        </w:rPr>
        <w:t>sellest tingitud keskkonnahäiringutega.</w:t>
      </w:r>
      <w:r w:rsidR="004E42E8" w:rsidRPr="003C1AFA">
        <w:rPr>
          <w:rFonts w:ascii="TimesNewRomanPSMT" w:hAnsi="TimesNewRomanPSMT"/>
          <w:lang w:val="et-EE"/>
        </w:rPr>
        <w:t xml:space="preserve"> Hetkel </w:t>
      </w:r>
      <w:r w:rsidR="002B02BE" w:rsidRPr="003C1AFA">
        <w:rPr>
          <w:rFonts w:ascii="TimesNewRomanPSMT" w:hAnsi="TimesNewRomanPSMT"/>
          <w:lang w:val="et-EE"/>
        </w:rPr>
        <w:t xml:space="preserve">on andmerohkus </w:t>
      </w:r>
      <w:r w:rsidR="001B7971" w:rsidRPr="003C1AFA">
        <w:rPr>
          <w:rFonts w:ascii="TimesNewRomanPSMT" w:hAnsi="TimesNewRomanPSMT"/>
          <w:lang w:val="et-EE"/>
        </w:rPr>
        <w:t xml:space="preserve">kallutatud </w:t>
      </w:r>
      <w:r w:rsidR="004E42E8" w:rsidRPr="003C1AFA">
        <w:rPr>
          <w:rFonts w:ascii="TimesNewRomanPSMT" w:hAnsi="TimesNewRomanPSMT"/>
          <w:lang w:val="et-EE"/>
        </w:rPr>
        <w:t>looduskeskkonna</w:t>
      </w:r>
      <w:r w:rsidR="184D9F76" w:rsidRPr="003C1AFA">
        <w:rPr>
          <w:rFonts w:ascii="TimesNewRomanPSMT" w:hAnsi="TimesNewRomanPSMT"/>
          <w:lang w:val="et-EE"/>
        </w:rPr>
        <w:t xml:space="preserve"> kahju hindamise</w:t>
      </w:r>
      <w:r w:rsidR="004E42E8" w:rsidRPr="003C1AFA">
        <w:rPr>
          <w:rFonts w:ascii="TimesNewRomanPSMT" w:hAnsi="TimesNewRomanPSMT"/>
          <w:lang w:val="et-EE"/>
        </w:rPr>
        <w:t xml:space="preserve"> suunas</w:t>
      </w:r>
      <w:r w:rsidR="00DE69DD" w:rsidRPr="003C1AFA">
        <w:rPr>
          <w:rFonts w:ascii="TimesNewRomanPSMT" w:hAnsi="TimesNewRomanPSMT"/>
          <w:lang w:val="et-EE"/>
        </w:rPr>
        <w:t xml:space="preserve"> ning </w:t>
      </w:r>
      <w:r w:rsidR="004E42E8" w:rsidRPr="003C1AFA">
        <w:rPr>
          <w:rFonts w:ascii="TimesNewRomanPSMT" w:hAnsi="TimesNewRomanPSMT"/>
          <w:lang w:val="et-EE"/>
        </w:rPr>
        <w:t>metoodikas on m</w:t>
      </w:r>
      <w:r w:rsidR="004E42E8" w:rsidRPr="003C1AFA">
        <w:rPr>
          <w:rFonts w:ascii="TimesNewRomanPSMT" w:hAnsi="TimesNewRomanPSMT" w:hint="eastAsia"/>
          <w:lang w:val="et-EE"/>
        </w:rPr>
        <w:t>ä</w:t>
      </w:r>
      <w:r w:rsidR="004E42E8" w:rsidRPr="003C1AFA">
        <w:rPr>
          <w:rFonts w:ascii="TimesNewRomanPSMT" w:hAnsi="TimesNewRomanPSMT"/>
          <w:lang w:val="et-EE"/>
        </w:rPr>
        <w:t>rkimisv</w:t>
      </w:r>
      <w:r w:rsidR="004E42E8" w:rsidRPr="003C1AFA">
        <w:rPr>
          <w:rFonts w:ascii="TimesNewRomanPSMT" w:hAnsi="TimesNewRomanPSMT" w:hint="eastAsia"/>
          <w:lang w:val="et-EE"/>
        </w:rPr>
        <w:t>ää</w:t>
      </w:r>
      <w:r w:rsidR="004E42E8" w:rsidRPr="003C1AFA">
        <w:rPr>
          <w:rFonts w:ascii="TimesNewRomanPSMT" w:hAnsi="TimesNewRomanPSMT"/>
          <w:lang w:val="et-EE"/>
        </w:rPr>
        <w:t>rne viga</w:t>
      </w:r>
      <w:r w:rsidR="2437651B" w:rsidRPr="003C1AFA">
        <w:rPr>
          <w:rFonts w:ascii="TimesNewRomanPSMT" w:hAnsi="TimesNewRomanPSMT"/>
          <w:lang w:val="et-EE"/>
        </w:rPr>
        <w:t xml:space="preserve"> kasu hindamisel</w:t>
      </w:r>
      <w:r w:rsidR="004E42E8" w:rsidRPr="003C1AFA">
        <w:rPr>
          <w:rFonts w:ascii="TimesNewRomanPSMT" w:hAnsi="TimesNewRomanPSMT"/>
          <w:lang w:val="et-EE"/>
        </w:rPr>
        <w:t>,  tur</w:t>
      </w:r>
      <w:r w:rsidR="00DE69DD" w:rsidRPr="003C1AFA">
        <w:rPr>
          <w:rFonts w:ascii="TimesNewRomanPSMT" w:hAnsi="TimesNewRomanPSMT"/>
          <w:lang w:val="et-EE"/>
        </w:rPr>
        <w:t>b</w:t>
      </w:r>
      <w:r w:rsidR="004E42E8" w:rsidRPr="003C1AFA">
        <w:rPr>
          <w:rFonts w:ascii="TimesNewRomanPSMT" w:hAnsi="TimesNewRomanPSMT"/>
          <w:lang w:val="et-EE"/>
        </w:rPr>
        <w:t xml:space="preserve">a </w:t>
      </w:r>
      <w:r w:rsidR="362A8712" w:rsidRPr="003C1AFA">
        <w:rPr>
          <w:lang w:val="et-EE"/>
        </w:rPr>
        <w:t>tootmise</w:t>
      </w:r>
      <w:r w:rsidR="004E42E8" w:rsidRPr="003C1AFA">
        <w:rPr>
          <w:rFonts w:ascii="TimesNewRomanPSMT" w:hAnsi="TimesNewRomanPSMT"/>
          <w:lang w:val="et-EE"/>
        </w:rPr>
        <w:t xml:space="preserve"> eluts</w:t>
      </w:r>
      <w:r w:rsidR="004E42E8" w:rsidRPr="003C1AFA">
        <w:rPr>
          <w:rFonts w:ascii="TimesNewRomanPSMT" w:hAnsi="TimesNewRomanPSMT" w:hint="eastAsia"/>
          <w:lang w:val="et-EE"/>
        </w:rPr>
        <w:t>ü</w:t>
      </w:r>
      <w:r w:rsidR="004E42E8" w:rsidRPr="003C1AFA">
        <w:rPr>
          <w:rFonts w:ascii="TimesNewRomanPSMT" w:hAnsi="TimesNewRomanPSMT"/>
          <w:lang w:val="et-EE"/>
        </w:rPr>
        <w:t xml:space="preserve">kliga </w:t>
      </w:r>
      <w:r w:rsidR="5F312F5D" w:rsidRPr="003C1AFA">
        <w:rPr>
          <w:rFonts w:ascii="TimesNewRomanPSMT" w:hAnsi="TimesNewRomanPSMT"/>
          <w:lang w:val="et-EE"/>
        </w:rPr>
        <w:t xml:space="preserve">tervikuna ei ole </w:t>
      </w:r>
      <w:r w:rsidR="004E42E8" w:rsidRPr="003C1AFA">
        <w:rPr>
          <w:rFonts w:ascii="TimesNewRomanPSMT" w:hAnsi="TimesNewRomanPSMT"/>
          <w:lang w:val="et-EE"/>
        </w:rPr>
        <w:t>arvestatud</w:t>
      </w:r>
      <w:r w:rsidR="2961B619" w:rsidRPr="003C1AFA">
        <w:rPr>
          <w:rFonts w:ascii="TimesNewRomanPSMT" w:hAnsi="TimesNewRomanPSMT"/>
          <w:lang w:val="et-EE"/>
        </w:rPr>
        <w:t>. Tsükkel kestab</w:t>
      </w:r>
      <w:r w:rsidR="004E42E8" w:rsidRPr="003C1AFA">
        <w:rPr>
          <w:rFonts w:ascii="TimesNewRomanPSMT" w:hAnsi="TimesNewRomanPSMT"/>
          <w:lang w:val="et-EE"/>
        </w:rPr>
        <w:t xml:space="preserve"> </w:t>
      </w:r>
      <w:r w:rsidR="6C32212F" w:rsidRPr="003C1AFA">
        <w:rPr>
          <w:rFonts w:ascii="TimesNewRomanPSMT" w:hAnsi="TimesNewRomanPSMT"/>
          <w:lang w:val="et-EE"/>
        </w:rPr>
        <w:t xml:space="preserve">kaevandamisest </w:t>
      </w:r>
      <w:r w:rsidR="004E42E8" w:rsidRPr="003C1AFA">
        <w:rPr>
          <w:rFonts w:ascii="TimesNewRomanPSMT" w:hAnsi="TimesNewRomanPSMT"/>
          <w:lang w:val="et-EE"/>
        </w:rPr>
        <w:t xml:space="preserve">kuni kaevanduse sulgemise ja </w:t>
      </w:r>
      <w:r w:rsidR="548187FA" w:rsidRPr="003C1AFA">
        <w:rPr>
          <w:rFonts w:ascii="TimesNewRomanPSMT" w:hAnsi="TimesNewRomanPSMT"/>
          <w:lang w:val="et-EE"/>
        </w:rPr>
        <w:t xml:space="preserve">ala </w:t>
      </w:r>
      <w:r w:rsidR="004E42E8" w:rsidRPr="003C1AFA">
        <w:rPr>
          <w:rFonts w:ascii="TimesNewRomanPSMT" w:hAnsi="TimesNewRomanPSMT"/>
          <w:lang w:val="et-EE"/>
        </w:rPr>
        <w:t xml:space="preserve">kohustusliku </w:t>
      </w:r>
      <w:r w:rsidR="09CF1988" w:rsidRPr="003C1AFA">
        <w:rPr>
          <w:lang w:val="et-EE"/>
        </w:rPr>
        <w:t>korrastamiseni</w:t>
      </w:r>
      <w:r w:rsidR="4ECCECE1" w:rsidRPr="003C1AFA">
        <w:rPr>
          <w:rFonts w:ascii="TimesNewRomanPSMT" w:hAnsi="TimesNewRomanPSMT"/>
          <w:lang w:val="et-EE"/>
        </w:rPr>
        <w:t xml:space="preserve">, </w:t>
      </w:r>
      <w:r w:rsidR="6A9CD13C" w:rsidRPr="003C1AFA">
        <w:rPr>
          <w:lang w:val="et-EE"/>
        </w:rPr>
        <w:t xml:space="preserve">viimase etapi </w:t>
      </w:r>
      <w:r w:rsidR="4ECCECE1" w:rsidRPr="003C1AFA">
        <w:rPr>
          <w:rFonts w:ascii="TimesNewRomanPSMT" w:hAnsi="TimesNewRomanPSMT"/>
          <w:lang w:val="et-EE"/>
        </w:rPr>
        <w:t>i</w:t>
      </w:r>
      <w:r w:rsidR="4B37E4C2" w:rsidRPr="003C1AFA">
        <w:rPr>
          <w:rFonts w:ascii="TimesNewRomanPSMT" w:hAnsi="TimesNewRomanPSMT"/>
          <w:lang w:val="et-EE"/>
        </w:rPr>
        <w:t>eesmärk on viia</w:t>
      </w:r>
      <w:r w:rsidR="004E42E8" w:rsidRPr="003C1AFA">
        <w:rPr>
          <w:rFonts w:ascii="TimesNewRomanPSMT" w:hAnsi="TimesNewRomanPSMT"/>
          <w:lang w:val="et-EE"/>
        </w:rPr>
        <w:t xml:space="preserve"> </w:t>
      </w:r>
      <w:r w:rsidR="7043A7F0" w:rsidRPr="003C1AFA">
        <w:rPr>
          <w:lang w:val="et-EE"/>
        </w:rPr>
        <w:t xml:space="preserve"> kaevandatud ala tagasi </w:t>
      </w:r>
      <w:r w:rsidR="6D5AB81A" w:rsidRPr="003C1AFA">
        <w:rPr>
          <w:lang w:val="et-EE"/>
        </w:rPr>
        <w:t>looduslikku seisundisse</w:t>
      </w:r>
      <w:r w:rsidR="7B31E389" w:rsidRPr="003C1AFA">
        <w:rPr>
          <w:lang w:val="et-EE"/>
        </w:rPr>
        <w:t xml:space="preserve"> ning seeläbi taastada ökosüsteemi teenused riigile. </w:t>
      </w:r>
    </w:p>
    <w:p w14:paraId="7F94A316" w14:textId="0B5016D7" w:rsidR="003A023F" w:rsidRPr="003A023F" w:rsidRDefault="003A023F" w:rsidP="003A023F">
      <w:pPr>
        <w:pStyle w:val="1stlevelheading"/>
        <w:rPr>
          <w:lang w:val="et-EE"/>
        </w:rPr>
      </w:pPr>
      <w:r w:rsidRPr="003A023F">
        <w:rPr>
          <w:lang w:val="et-EE"/>
        </w:rPr>
        <w:t>Juhend peab olema abiks menetluste läbiviimisel, kuid sellega ei tohi luua uut õigust</w:t>
      </w:r>
    </w:p>
    <w:p w14:paraId="49EBEBE4" w14:textId="4510686A" w:rsidR="005F7AB5" w:rsidRPr="005F7AB5" w:rsidRDefault="008C5B9F" w:rsidP="0091765A">
      <w:pPr>
        <w:pStyle w:val="NCNumbering"/>
        <w:rPr>
          <w:lang w:val="et-EE"/>
        </w:rPr>
      </w:pPr>
      <w:r w:rsidRPr="001777FB">
        <w:rPr>
          <w:rFonts w:ascii="TimesNewRomanPSMT" w:hAnsi="TimesNewRomanPSMT"/>
          <w:color w:val="000000"/>
          <w:lang w:val="et-EE"/>
        </w:rPr>
        <w:t>Riigikohus selgitas</w:t>
      </w:r>
      <w:r w:rsidRPr="008C5B9F">
        <w:rPr>
          <w:lang w:val="et-EE"/>
        </w:rPr>
        <w:t xml:space="preserve"> </w:t>
      </w:r>
      <w:r w:rsidR="008164B2">
        <w:rPr>
          <w:lang w:val="et-EE"/>
        </w:rPr>
        <w:t>Elbu lahendi</w:t>
      </w:r>
      <w:r w:rsidR="00230996">
        <w:rPr>
          <w:lang w:val="et-EE"/>
        </w:rPr>
        <w:t xml:space="preserve"> punktis</w:t>
      </w:r>
      <w:r w:rsidR="00FC2976">
        <w:rPr>
          <w:lang w:val="et-EE"/>
        </w:rPr>
        <w:t xml:space="preserve"> </w:t>
      </w:r>
      <w:r w:rsidR="00A3089B">
        <w:rPr>
          <w:lang w:val="et-EE"/>
        </w:rPr>
        <w:t>19</w:t>
      </w:r>
      <w:r w:rsidRPr="001777FB">
        <w:rPr>
          <w:rFonts w:ascii="TimesNewRomanPSMT" w:hAnsi="TimesNewRomanPSMT"/>
          <w:color w:val="000000"/>
          <w:lang w:val="et-EE"/>
        </w:rPr>
        <w:t xml:space="preserve">, et </w:t>
      </w:r>
      <w:r w:rsidRPr="00140CA7">
        <w:rPr>
          <w:rFonts w:ascii="TimesNewRomanPSMT" w:hAnsi="TimesNewRomanPSMT"/>
          <w:color w:val="000000"/>
          <w:lang w:val="et-EE"/>
        </w:rPr>
        <w:t>keskkonnahäiringu</w:t>
      </w:r>
      <w:r w:rsidR="00C42374">
        <w:rPr>
          <w:rFonts w:ascii="TimesNewRomanPSMT" w:hAnsi="TimesNewRomanPSMT"/>
          <w:color w:val="000000"/>
          <w:lang w:val="et-EE"/>
        </w:rPr>
        <w:t>id</w:t>
      </w:r>
      <w:r w:rsidR="001D3268">
        <w:rPr>
          <w:rFonts w:ascii="TimesNewRomanPSMT" w:hAnsi="TimesNewRomanPSMT"/>
          <w:color w:val="000000"/>
          <w:lang w:val="et-EE"/>
        </w:rPr>
        <w:t xml:space="preserve"> võib lubada vaid tingimusel</w:t>
      </w:r>
      <w:r w:rsidRPr="00140CA7">
        <w:rPr>
          <w:rFonts w:ascii="TimesNewRomanPSMT" w:hAnsi="TimesNewRomanPSMT"/>
          <w:b/>
          <w:bCs/>
          <w:color w:val="000000"/>
          <w:lang w:val="et-EE"/>
        </w:rPr>
        <w:t>, et need on proportsionaalsed võrreldes kasuga, mida kaevandamisest saadakse.</w:t>
      </w:r>
      <w:r w:rsidR="007E5E00">
        <w:rPr>
          <w:rFonts w:ascii="TimesNewRomanPSMT" w:hAnsi="TimesNewRomanPSMT"/>
          <w:b/>
          <w:bCs/>
          <w:color w:val="000000"/>
          <w:lang w:val="et-EE"/>
        </w:rPr>
        <w:t xml:space="preserve"> </w:t>
      </w:r>
    </w:p>
    <w:p w14:paraId="6BD4DF10" w14:textId="54284D19" w:rsidR="00230996" w:rsidRDefault="00C111C0" w:rsidP="0091765A">
      <w:pPr>
        <w:pStyle w:val="NCNumbering"/>
        <w:rPr>
          <w:lang w:val="et-EE"/>
        </w:rPr>
      </w:pPr>
      <w:r w:rsidRPr="00913F82">
        <w:rPr>
          <w:b/>
          <w:lang w:val="et-EE"/>
        </w:rPr>
        <w:lastRenderedPageBreak/>
        <w:t>Juhend peab olema abiks menetluse läbiviimisel, see ei tohi luua uut õigust.</w:t>
      </w:r>
      <w:r w:rsidRPr="20410A18">
        <w:rPr>
          <w:lang w:val="et-EE"/>
        </w:rPr>
        <w:t xml:space="preserve"> </w:t>
      </w:r>
      <w:r w:rsidR="005F7AB5" w:rsidRPr="20410A18">
        <w:rPr>
          <w:rFonts w:ascii="TimesNewRomanPSMT" w:hAnsi="TimesNewRomanPSMT"/>
          <w:color w:val="000000" w:themeColor="text1"/>
          <w:lang w:val="et-EE"/>
        </w:rPr>
        <w:t>Juhend on koostatud selliselt, et</w:t>
      </w:r>
      <w:r w:rsidR="005F7AB5" w:rsidRPr="20410A18">
        <w:rPr>
          <w:rFonts w:ascii="TimesNewRomanPSMT" w:hAnsi="TimesNewRomanPSMT"/>
          <w:b/>
          <w:bCs/>
          <w:color w:val="000000" w:themeColor="text1"/>
          <w:lang w:val="et-EE"/>
        </w:rPr>
        <w:t xml:space="preserve"> </w:t>
      </w:r>
      <w:r w:rsidR="005F7AB5" w:rsidRPr="20410A18">
        <w:rPr>
          <w:lang w:val="et-EE"/>
        </w:rPr>
        <w:t>proportsionaalsuse</w:t>
      </w:r>
      <w:r w:rsidR="00B458AC" w:rsidRPr="20410A18">
        <w:rPr>
          <w:lang w:val="et-EE"/>
        </w:rPr>
        <w:t xml:space="preserve"> test</w:t>
      </w:r>
      <w:r w:rsidR="005F7AB5" w:rsidRPr="20410A18">
        <w:rPr>
          <w:lang w:val="et-EE"/>
        </w:rPr>
        <w:t xml:space="preserve"> tähendab turba</w:t>
      </w:r>
      <w:r w:rsidR="00AC213A">
        <w:rPr>
          <w:lang w:val="et-EE"/>
        </w:rPr>
        <w:t xml:space="preserve"> </w:t>
      </w:r>
      <w:r w:rsidR="005F7AB5" w:rsidRPr="20410A18">
        <w:rPr>
          <w:lang w:val="et-EE"/>
        </w:rPr>
        <w:t xml:space="preserve">kaevandamise puhul </w:t>
      </w:r>
      <w:r w:rsidR="00F565B3" w:rsidRPr="20410A18">
        <w:rPr>
          <w:lang w:val="et-EE"/>
        </w:rPr>
        <w:t>KeA kohustu</w:t>
      </w:r>
      <w:r w:rsidR="00307BFA" w:rsidRPr="20410A18">
        <w:rPr>
          <w:lang w:val="et-EE"/>
        </w:rPr>
        <w:t>s</w:t>
      </w:r>
      <w:r w:rsidR="00F565B3" w:rsidRPr="20410A18">
        <w:rPr>
          <w:lang w:val="et-EE"/>
        </w:rPr>
        <w:t xml:space="preserve">t </w:t>
      </w:r>
      <w:r w:rsidR="005F7AB5" w:rsidRPr="20410A18">
        <w:rPr>
          <w:lang w:val="et-EE"/>
        </w:rPr>
        <w:t>iga loa taotluse puhul euro täpsusega arvuta</w:t>
      </w:r>
      <w:r w:rsidR="00F565B3" w:rsidRPr="20410A18">
        <w:rPr>
          <w:lang w:val="et-EE"/>
        </w:rPr>
        <w:t>d</w:t>
      </w:r>
      <w:r w:rsidR="005F7AB5" w:rsidRPr="20410A18">
        <w:rPr>
          <w:lang w:val="et-EE"/>
        </w:rPr>
        <w:t xml:space="preserve">a välja turba kaevandamise kasu </w:t>
      </w:r>
      <w:r w:rsidR="2DEB91C5" w:rsidRPr="289BB2C5">
        <w:rPr>
          <w:lang w:val="et-EE"/>
        </w:rPr>
        <w:t>riigile</w:t>
      </w:r>
      <w:r w:rsidR="198FBEEB" w:rsidRPr="289BB2C5">
        <w:rPr>
          <w:lang w:val="et-EE"/>
        </w:rPr>
        <w:t xml:space="preserve"> </w:t>
      </w:r>
      <w:r w:rsidR="005F7AB5" w:rsidRPr="20410A18">
        <w:rPr>
          <w:lang w:val="et-EE"/>
        </w:rPr>
        <w:t xml:space="preserve">ning euro täpsusega võrdlema seda </w:t>
      </w:r>
      <w:r w:rsidR="00D3214B">
        <w:rPr>
          <w:lang w:val="et-EE"/>
        </w:rPr>
        <w:t>ökosüsteemi teenuste saamata jäänu</w:t>
      </w:r>
      <w:r w:rsidR="004E42E8">
        <w:rPr>
          <w:lang w:val="et-EE"/>
        </w:rPr>
        <w:t>d tuluga</w:t>
      </w:r>
      <w:r w:rsidR="1C710C73" w:rsidRPr="289BB2C5">
        <w:rPr>
          <w:lang w:val="et-EE"/>
        </w:rPr>
        <w:t xml:space="preserve"> riigile</w:t>
      </w:r>
      <w:r w:rsidR="005A4264" w:rsidRPr="289BB2C5">
        <w:rPr>
          <w:lang w:val="et-EE"/>
        </w:rPr>
        <w:t>.</w:t>
      </w:r>
      <w:r w:rsidR="004E42E8">
        <w:rPr>
          <w:lang w:val="et-EE"/>
        </w:rPr>
        <w:t xml:space="preserve"> </w:t>
      </w:r>
      <w:r w:rsidR="005F7AB5" w:rsidRPr="20410A18">
        <w:rPr>
          <w:lang w:val="et-EE"/>
        </w:rPr>
        <w:t>.</w:t>
      </w:r>
      <w:r w:rsidR="00B458AC" w:rsidRPr="20410A18">
        <w:rPr>
          <w:lang w:val="et-EE"/>
        </w:rPr>
        <w:t xml:space="preserve"> </w:t>
      </w:r>
      <w:r w:rsidR="001015FB" w:rsidRPr="20410A18">
        <w:rPr>
          <w:lang w:val="et-EE"/>
        </w:rPr>
        <w:t xml:space="preserve">Juhendi kokkuvõttes on toodud lausa standardtekst, mida KeA kavatseb edaspidi </w:t>
      </w:r>
      <w:r w:rsidR="00A70A25">
        <w:rPr>
          <w:lang w:val="et-EE"/>
        </w:rPr>
        <w:t xml:space="preserve">turba kaevandamise </w:t>
      </w:r>
      <w:r w:rsidR="001015FB" w:rsidRPr="20410A18">
        <w:rPr>
          <w:lang w:val="et-EE"/>
        </w:rPr>
        <w:t>keskkonna</w:t>
      </w:r>
      <w:r w:rsidR="00D3597D">
        <w:rPr>
          <w:lang w:val="et-EE"/>
        </w:rPr>
        <w:t>kaitse</w:t>
      </w:r>
      <w:r w:rsidR="001015FB" w:rsidRPr="20410A18">
        <w:rPr>
          <w:lang w:val="et-EE"/>
        </w:rPr>
        <w:t xml:space="preserve">lubade menetluses kasutada ja millest me näeme, et </w:t>
      </w:r>
      <w:r w:rsidR="001D3268" w:rsidRPr="20410A18">
        <w:rPr>
          <w:lang w:val="et-EE"/>
        </w:rPr>
        <w:t>keskkonnaloast tuleb keelduda</w:t>
      </w:r>
      <w:r w:rsidR="001015FB" w:rsidRPr="20410A18">
        <w:rPr>
          <w:lang w:val="et-EE"/>
        </w:rPr>
        <w:t>, kui</w:t>
      </w:r>
      <w:r w:rsidR="00325CAF">
        <w:rPr>
          <w:lang w:val="et-EE"/>
        </w:rPr>
        <w:t xml:space="preserve"> lisandväärtus ei ületa </w:t>
      </w:r>
      <w:r w:rsidR="00E67204">
        <w:rPr>
          <w:lang w:val="et-EE"/>
        </w:rPr>
        <w:t xml:space="preserve">ökoloogilist kasu. </w:t>
      </w:r>
      <w:r w:rsidR="001015FB" w:rsidRPr="20410A18">
        <w:rPr>
          <w:lang w:val="et-EE"/>
        </w:rPr>
        <w:t xml:space="preserve"> </w:t>
      </w:r>
      <w:r w:rsidR="00405771">
        <w:rPr>
          <w:lang w:val="et-EE"/>
        </w:rPr>
        <w:t xml:space="preserve">Seda metoodikat </w:t>
      </w:r>
      <w:r w:rsidR="00361011">
        <w:rPr>
          <w:bCs/>
          <w:lang w:val="et-EE"/>
        </w:rPr>
        <w:t xml:space="preserve">ei </w:t>
      </w:r>
      <w:r w:rsidR="00361011" w:rsidRPr="546D4976">
        <w:rPr>
          <w:lang w:val="et-EE"/>
        </w:rPr>
        <w:t xml:space="preserve">kavandata rakendada </w:t>
      </w:r>
      <w:r w:rsidR="00361011">
        <w:rPr>
          <w:bCs/>
          <w:lang w:val="et-EE"/>
        </w:rPr>
        <w:t>teistele sektoritele.</w:t>
      </w:r>
      <w:r w:rsidR="00361011" w:rsidRPr="0093701F">
        <w:rPr>
          <w:lang w:val="et-EE"/>
        </w:rPr>
        <w:t xml:space="preserve"> </w:t>
      </w:r>
      <w:r w:rsidR="00361011" w:rsidRPr="546D4976">
        <w:rPr>
          <w:lang w:val="et-EE"/>
        </w:rPr>
        <w:t>Seega o</w:t>
      </w:r>
      <w:r w:rsidR="00EE56B8">
        <w:rPr>
          <w:lang w:val="et-EE"/>
        </w:rPr>
        <w:t>n</w:t>
      </w:r>
      <w:r w:rsidR="00361011" w:rsidRPr="546D4976">
        <w:rPr>
          <w:lang w:val="et-EE"/>
        </w:rPr>
        <w:t xml:space="preserve"> tegemist </w:t>
      </w:r>
      <w:r w:rsidR="00361011" w:rsidRPr="001777FB">
        <w:rPr>
          <w:bCs/>
          <w:lang w:val="et-EE"/>
        </w:rPr>
        <w:t>põhjendamatu ebavõrdse kohtlemisega ehk PS §-i 12 rikkumisega</w:t>
      </w:r>
      <w:r w:rsidR="00361011">
        <w:rPr>
          <w:bCs/>
          <w:lang w:val="et-EE"/>
        </w:rPr>
        <w:t>.</w:t>
      </w:r>
    </w:p>
    <w:p w14:paraId="23B9614A" w14:textId="5EBB6EB0" w:rsidR="00C111C0" w:rsidRPr="0060762B" w:rsidRDefault="00C111C0" w:rsidP="00C111C0">
      <w:pPr>
        <w:pStyle w:val="NCNumbering"/>
        <w:rPr>
          <w:lang w:val="et-EE"/>
        </w:rPr>
      </w:pPr>
      <w:r w:rsidRPr="0060762B">
        <w:rPr>
          <w:lang w:val="et-EE"/>
        </w:rPr>
        <w:t xml:space="preserve">Proportsionaalsuse põhimõte on tavapärane haldusmenetluse üldpõhimõte, </w:t>
      </w:r>
      <w:r w:rsidR="693C09FD" w:rsidRPr="546D4976">
        <w:rPr>
          <w:lang w:val="et-EE"/>
        </w:rPr>
        <w:t xml:space="preserve">mis </w:t>
      </w:r>
      <w:r w:rsidR="2AFF1980" w:rsidRPr="546D4976">
        <w:rPr>
          <w:lang w:val="et-EE"/>
        </w:rPr>
        <w:t xml:space="preserve">tugineb </w:t>
      </w:r>
      <w:r w:rsidR="693C09FD" w:rsidRPr="546D4976">
        <w:rPr>
          <w:lang w:val="et-EE"/>
        </w:rPr>
        <w:t xml:space="preserve">põhiseaduse (PS) § </w:t>
      </w:r>
      <w:r w:rsidR="7D072D22" w:rsidRPr="546D4976">
        <w:rPr>
          <w:lang w:val="et-EE"/>
        </w:rPr>
        <w:t>11 ls-l 2.</w:t>
      </w:r>
      <w:r w:rsidR="693C09FD" w:rsidRPr="546D4976">
        <w:rPr>
          <w:lang w:val="et-EE"/>
        </w:rPr>
        <w:t xml:space="preserve"> </w:t>
      </w:r>
      <w:r w:rsidR="7C12CEE9" w:rsidRPr="546D4976">
        <w:rPr>
          <w:lang w:val="et-EE"/>
        </w:rPr>
        <w:t>Riigikohtu järjepideva praktika järgi kontrollita</w:t>
      </w:r>
      <w:r w:rsidR="01A70632" w:rsidRPr="546D4976">
        <w:rPr>
          <w:lang w:val="et-EE"/>
        </w:rPr>
        <w:t>ks</w:t>
      </w:r>
      <w:r w:rsidR="7C12CEE9" w:rsidRPr="546D4976">
        <w:rPr>
          <w:lang w:val="et-EE"/>
        </w:rPr>
        <w:t>e proportsionaalsu</w:t>
      </w:r>
      <w:r w:rsidR="14FFD2B6" w:rsidRPr="546D4976">
        <w:rPr>
          <w:lang w:val="et-EE"/>
        </w:rPr>
        <w:t>s</w:t>
      </w:r>
      <w:r w:rsidR="7C12CEE9" w:rsidRPr="546D4976">
        <w:rPr>
          <w:lang w:val="et-EE"/>
        </w:rPr>
        <w:t>e põhimõttele vastavust järjestik</w:t>
      </w:r>
      <w:r w:rsidR="3475EB69" w:rsidRPr="546D4976">
        <w:rPr>
          <w:lang w:val="et-EE"/>
        </w:rPr>
        <w:t>k</w:t>
      </w:r>
      <w:r w:rsidR="7C12CEE9" w:rsidRPr="546D4976">
        <w:rPr>
          <w:lang w:val="et-EE"/>
        </w:rPr>
        <w:t>u</w:t>
      </w:r>
      <w:r w:rsidR="51AE2653" w:rsidRPr="546D4976">
        <w:rPr>
          <w:lang w:val="et-EE"/>
        </w:rPr>
        <w:t xml:space="preserve"> </w:t>
      </w:r>
      <w:r w:rsidR="7C12CEE9" w:rsidRPr="546D4976">
        <w:rPr>
          <w:lang w:val="et-EE"/>
        </w:rPr>
        <w:t xml:space="preserve">kolmel astmel </w:t>
      </w:r>
      <w:r w:rsidR="51187BBB" w:rsidRPr="546D4976">
        <w:rPr>
          <w:lang w:val="et-EE"/>
        </w:rPr>
        <w:t xml:space="preserve">– </w:t>
      </w:r>
      <w:r w:rsidR="7C12CEE9" w:rsidRPr="546D4976">
        <w:rPr>
          <w:lang w:val="et-EE"/>
        </w:rPr>
        <w:t>kõigepealt abinõu sobivust, siis vajalikkust ja lõpuks proportsionaalsust kitsamas tähenduses ehk mõõdukust.</w:t>
      </w:r>
      <w:r w:rsidRPr="546D4976">
        <w:rPr>
          <w:rStyle w:val="FootnoteReference"/>
          <w:lang w:val="et-EE"/>
        </w:rPr>
        <w:footnoteReference w:id="3"/>
      </w:r>
      <w:r w:rsidR="7C12CEE9" w:rsidRPr="546D4976">
        <w:rPr>
          <w:lang w:val="et-EE"/>
        </w:rPr>
        <w:t xml:space="preserve"> </w:t>
      </w:r>
    </w:p>
    <w:p w14:paraId="3B5D4DFA" w14:textId="3D8EBC7A" w:rsidR="00C111C0" w:rsidRPr="007D74B0" w:rsidRDefault="277A8B4A" w:rsidP="546D4976">
      <w:pPr>
        <w:pStyle w:val="NCNumbering"/>
        <w:rPr>
          <w:lang w:val="fi-FI"/>
        </w:rPr>
      </w:pPr>
      <w:r w:rsidRPr="007D74B0">
        <w:rPr>
          <w:lang w:val="et-EE"/>
        </w:rPr>
        <w:t xml:space="preserve">Proportsionaalsuse põhimõtet peab </w:t>
      </w:r>
      <w:r w:rsidR="00C111C0" w:rsidRPr="007D74B0">
        <w:rPr>
          <w:lang w:val="et-EE"/>
        </w:rPr>
        <w:t xml:space="preserve">KeA alati järgima </w:t>
      </w:r>
      <w:r w:rsidR="09130FA0" w:rsidRPr="007D74B0">
        <w:rPr>
          <w:lang w:val="et-EE"/>
        </w:rPr>
        <w:t xml:space="preserve">nii </w:t>
      </w:r>
      <w:r w:rsidR="00C111C0" w:rsidRPr="007D74B0">
        <w:rPr>
          <w:lang w:val="et-EE"/>
        </w:rPr>
        <w:t>iga keskkonnaloa andmisel kui ka muu tegevuse kooskõlastamisel. See tähendab, et KeA</w:t>
      </w:r>
      <w:r w:rsidR="002670FF" w:rsidRPr="007D74B0">
        <w:rPr>
          <w:lang w:val="et-EE"/>
        </w:rPr>
        <w:t xml:space="preserve"> peab</w:t>
      </w:r>
      <w:r w:rsidR="00C111C0" w:rsidRPr="007D74B0">
        <w:rPr>
          <w:lang w:val="et-EE"/>
        </w:rPr>
        <w:t xml:space="preserve"> kaaluma igal konkreetsel juhul, kas keskkonnaloa andmisega saadud kasud ja kahjud on proportsionaalsed ehk eesmärgipärased, sobivad, vajalikud ja mõõdukad. </w:t>
      </w:r>
      <w:r w:rsidR="24542762" w:rsidRPr="007D74B0">
        <w:rPr>
          <w:lang w:val="et-EE"/>
        </w:rPr>
        <w:t>See tähendab</w:t>
      </w:r>
      <w:r w:rsidR="52699F0E" w:rsidRPr="007D74B0">
        <w:rPr>
          <w:lang w:val="et-EE"/>
        </w:rPr>
        <w:t xml:space="preserve"> muuhulgas seda</w:t>
      </w:r>
      <w:r w:rsidR="24542762" w:rsidRPr="007D74B0">
        <w:rPr>
          <w:lang w:val="et-EE"/>
        </w:rPr>
        <w:t>, et arvestada tuleb kõigi asjakohaste poolt- ja vastuargumentidega. Lubamatu</w:t>
      </w:r>
      <w:r w:rsidR="41DCC018" w:rsidRPr="007D74B0">
        <w:rPr>
          <w:lang w:val="et-EE"/>
        </w:rPr>
        <w:t xml:space="preserve"> </w:t>
      </w:r>
      <w:r w:rsidR="69FD93B6" w:rsidRPr="007D74B0">
        <w:rPr>
          <w:lang w:val="et-EE"/>
        </w:rPr>
        <w:t xml:space="preserve">on </w:t>
      </w:r>
      <w:r w:rsidR="41DCC018" w:rsidRPr="007D74B0">
        <w:rPr>
          <w:lang w:val="et-EE"/>
        </w:rPr>
        <w:t>lähtuda üksnes ühe</w:t>
      </w:r>
      <w:r w:rsidR="2D38AF75" w:rsidRPr="007D74B0">
        <w:rPr>
          <w:lang w:val="et-EE"/>
        </w:rPr>
        <w:t>st</w:t>
      </w:r>
      <w:r w:rsidR="19AF9B0E" w:rsidRPr="007D74B0">
        <w:rPr>
          <w:lang w:val="et-EE"/>
        </w:rPr>
        <w:t xml:space="preserve"> kaalutluse</w:t>
      </w:r>
      <w:r w:rsidR="72191CC1" w:rsidRPr="007D74B0">
        <w:rPr>
          <w:lang w:val="et-EE"/>
        </w:rPr>
        <w:t>st</w:t>
      </w:r>
      <w:r w:rsidR="19AF9B0E" w:rsidRPr="007D74B0">
        <w:rPr>
          <w:lang w:val="et-EE"/>
        </w:rPr>
        <w:t xml:space="preserve"> ja seejuures </w:t>
      </w:r>
      <w:r w:rsidR="30C364A8" w:rsidRPr="007D74B0">
        <w:rPr>
          <w:lang w:val="et-EE"/>
        </w:rPr>
        <w:t xml:space="preserve">teha arvutused üksnes </w:t>
      </w:r>
      <w:r w:rsidR="19AF9B0E" w:rsidRPr="007D74B0">
        <w:rPr>
          <w:lang w:val="et-EE"/>
        </w:rPr>
        <w:t>ühel</w:t>
      </w:r>
      <w:r w:rsidR="41DCC018" w:rsidRPr="007D74B0">
        <w:rPr>
          <w:lang w:val="et-EE"/>
        </w:rPr>
        <w:t xml:space="preserve"> metoodikal </w:t>
      </w:r>
      <w:r w:rsidR="65F635C1" w:rsidRPr="007D74B0">
        <w:rPr>
          <w:lang w:val="et-EE"/>
        </w:rPr>
        <w:t>paljudest võimalikest</w:t>
      </w:r>
      <w:r w:rsidR="41DCC018" w:rsidRPr="007D74B0">
        <w:rPr>
          <w:lang w:val="et-EE"/>
        </w:rPr>
        <w:t xml:space="preserve">. </w:t>
      </w:r>
      <w:r w:rsidR="41DCC018" w:rsidRPr="007D74B0">
        <w:rPr>
          <w:lang w:val="fi-FI"/>
        </w:rPr>
        <w:t>Avalik huvi, mida</w:t>
      </w:r>
      <w:r w:rsidR="66B2D2BC" w:rsidRPr="007D74B0">
        <w:rPr>
          <w:lang w:val="fi-FI"/>
        </w:rPr>
        <w:t xml:space="preserve"> peab</w:t>
      </w:r>
      <w:r w:rsidR="41DCC018" w:rsidRPr="007D74B0">
        <w:rPr>
          <w:lang w:val="fi-FI"/>
        </w:rPr>
        <w:t xml:space="preserve"> arvesta</w:t>
      </w:r>
      <w:r w:rsidR="48015610" w:rsidRPr="007D74B0">
        <w:rPr>
          <w:lang w:val="fi-FI"/>
        </w:rPr>
        <w:t>m</w:t>
      </w:r>
      <w:r w:rsidR="41DCC018" w:rsidRPr="007D74B0">
        <w:rPr>
          <w:lang w:val="fi-FI"/>
        </w:rPr>
        <w:t xml:space="preserve">a, </w:t>
      </w:r>
      <w:r w:rsidR="4ED016A7" w:rsidRPr="007D74B0">
        <w:rPr>
          <w:lang w:val="fi-FI"/>
        </w:rPr>
        <w:t xml:space="preserve">on </w:t>
      </w:r>
      <w:r w:rsidR="52F97BDD" w:rsidRPr="007D74B0">
        <w:rPr>
          <w:lang w:val="fi-FI"/>
        </w:rPr>
        <w:t xml:space="preserve">laiem </w:t>
      </w:r>
      <w:r w:rsidR="68E14973" w:rsidRPr="007D74B0">
        <w:rPr>
          <w:lang w:val="fi-FI"/>
        </w:rPr>
        <w:t xml:space="preserve">kui </w:t>
      </w:r>
      <w:r w:rsidR="009652CC">
        <w:rPr>
          <w:lang w:val="fi-FI"/>
        </w:rPr>
        <w:t>ökosüsteemi teenuse</w:t>
      </w:r>
      <w:r w:rsidR="68E14973" w:rsidRPr="007D74B0">
        <w:rPr>
          <w:lang w:val="fi-FI"/>
        </w:rPr>
        <w:t xml:space="preserve"> rahaline arvestus</w:t>
      </w:r>
      <w:r w:rsidR="6D226F1D" w:rsidRPr="007D74B0">
        <w:rPr>
          <w:lang w:val="fi-FI"/>
        </w:rPr>
        <w:t xml:space="preserve">. </w:t>
      </w:r>
      <w:r w:rsidR="634CCB91" w:rsidRPr="007D74B0">
        <w:rPr>
          <w:lang w:val="fi-FI"/>
        </w:rPr>
        <w:t xml:space="preserve">Avaliku huvi hulka </w:t>
      </w:r>
      <w:r w:rsidR="79476629" w:rsidRPr="007D74B0">
        <w:rPr>
          <w:lang w:val="fi-FI"/>
        </w:rPr>
        <w:t xml:space="preserve">kuulub lisaks keskkonnaalastele kaalutlustel ka julgeolek, üldine majanduslik heaolu, regionaalareng jpm. </w:t>
      </w:r>
    </w:p>
    <w:p w14:paraId="78DDC253" w14:textId="29229DD6" w:rsidR="00C111C0" w:rsidRPr="007A36D3" w:rsidRDefault="6D226F1D" w:rsidP="00C111C0">
      <w:pPr>
        <w:pStyle w:val="NCNumbering"/>
        <w:rPr>
          <w:lang w:val="et-EE"/>
        </w:rPr>
      </w:pPr>
      <w:r w:rsidRPr="007A36D3">
        <w:rPr>
          <w:lang w:val="fi-FI"/>
        </w:rPr>
        <w:t>Ülekaalukale huvile keskkonnal</w:t>
      </w:r>
      <w:r w:rsidR="00BC6BB0" w:rsidRPr="007A36D3">
        <w:rPr>
          <w:lang w:val="fi-FI"/>
        </w:rPr>
        <w:t>oa</w:t>
      </w:r>
      <w:r w:rsidRPr="007A36D3">
        <w:rPr>
          <w:lang w:val="fi-FI"/>
        </w:rPr>
        <w:t xml:space="preserve"> and</w:t>
      </w:r>
      <w:r w:rsidR="00BC6BB0" w:rsidRPr="007A36D3">
        <w:rPr>
          <w:lang w:val="fi-FI"/>
        </w:rPr>
        <w:t>misel</w:t>
      </w:r>
      <w:r w:rsidRPr="007A36D3">
        <w:rPr>
          <w:lang w:val="fi-FI"/>
        </w:rPr>
        <w:t xml:space="preserve"> viitab sõnaselgelt ka KeÜS § 52 lg 1 p 6</w:t>
      </w:r>
      <w:r w:rsidR="000256BC">
        <w:rPr>
          <w:lang w:val="fi-FI"/>
        </w:rPr>
        <w:t xml:space="preserve"> kui ka MaapS </w:t>
      </w:r>
      <w:r w:rsidR="0021709D">
        <w:rPr>
          <w:lang w:val="fi-FI"/>
        </w:rPr>
        <w:t xml:space="preserve">§ 55 lg 2 p </w:t>
      </w:r>
      <w:r w:rsidR="009F51E3">
        <w:rPr>
          <w:lang w:val="fi-FI"/>
        </w:rPr>
        <w:t>10</w:t>
      </w:r>
      <w:r w:rsidRPr="007A36D3">
        <w:rPr>
          <w:lang w:val="fi-FI"/>
        </w:rPr>
        <w:t xml:space="preserve">. </w:t>
      </w:r>
      <w:r w:rsidR="3CE2202F" w:rsidRPr="007A36D3">
        <w:rPr>
          <w:lang w:val="fi-FI"/>
        </w:rPr>
        <w:t xml:space="preserve"> Sealjuures </w:t>
      </w:r>
      <w:r w:rsidR="001F282F">
        <w:rPr>
          <w:lang w:val="fi-FI"/>
        </w:rPr>
        <w:t xml:space="preserve">KeÜS § 52 lg 1 p 6 </w:t>
      </w:r>
      <w:r w:rsidR="3CE2202F" w:rsidRPr="007A36D3">
        <w:rPr>
          <w:lang w:val="fi-FI"/>
        </w:rPr>
        <w:t>normist lähtuvalt tuleb uurida, kas loodusvarade kasutus on raiskav. Eesti keele</w:t>
      </w:r>
      <w:r w:rsidRPr="007A36D3">
        <w:rPr>
          <w:lang w:val="fi-FI"/>
        </w:rPr>
        <w:t xml:space="preserve"> </w:t>
      </w:r>
      <w:r w:rsidR="359698B4" w:rsidRPr="007A36D3">
        <w:rPr>
          <w:lang w:val="fi-FI"/>
        </w:rPr>
        <w:t>selet</w:t>
      </w:r>
      <w:r w:rsidR="635F0C68" w:rsidRPr="007A36D3">
        <w:rPr>
          <w:lang w:val="fi-FI"/>
        </w:rPr>
        <w:t>a</w:t>
      </w:r>
      <w:r w:rsidR="359698B4" w:rsidRPr="007A36D3">
        <w:rPr>
          <w:lang w:val="fi-FI"/>
        </w:rPr>
        <w:t xml:space="preserve">va sõnaraamatu kohaselt tähendab raiskav liiga pillavat ja kergekäelist kasutamist. Turba kasutamine ei ole kergekäeline ja pillav, kui </w:t>
      </w:r>
      <w:r w:rsidR="59CF5CC5" w:rsidRPr="40FED1CA">
        <w:rPr>
          <w:lang w:val="et-EE"/>
        </w:rPr>
        <w:t>9</w:t>
      </w:r>
      <w:r w:rsidR="5AD29C3B" w:rsidRPr="40FED1CA">
        <w:rPr>
          <w:lang w:val="et-EE"/>
        </w:rPr>
        <w:t>8-99</w:t>
      </w:r>
      <w:r w:rsidR="4CAAE2DA" w:rsidRPr="40FED1CA">
        <w:rPr>
          <w:lang w:val="et-EE"/>
        </w:rPr>
        <w:t xml:space="preserve">% turbatoodangust </w:t>
      </w:r>
      <w:r w:rsidR="4CAAE2DA" w:rsidRPr="007A36D3">
        <w:rPr>
          <w:lang w:val="fi-FI"/>
        </w:rPr>
        <w:t xml:space="preserve">suunatakse </w:t>
      </w:r>
      <w:r w:rsidR="4CAAE2DA" w:rsidRPr="40FED1CA">
        <w:rPr>
          <w:lang w:val="et-EE"/>
        </w:rPr>
        <w:t xml:space="preserve">aiandus- ja põllumajandussektorisse ning </w:t>
      </w:r>
      <w:r w:rsidR="001F282F">
        <w:rPr>
          <w:lang w:val="et-EE"/>
        </w:rPr>
        <w:t xml:space="preserve">omab hindamatut </w:t>
      </w:r>
      <w:r w:rsidR="4CAAE2DA" w:rsidRPr="40FED1CA">
        <w:rPr>
          <w:lang w:val="et-EE"/>
        </w:rPr>
        <w:t xml:space="preserve"> rolli taimekasvatuses nii Eestis kui ka mujal maailmas. </w:t>
      </w:r>
      <w:r w:rsidR="009B6AE5">
        <w:rPr>
          <w:lang w:val="et-EE"/>
        </w:rPr>
        <w:t>Teadusuuringud kinnitavad, et turbale arvestatavat alternatiivi kasvusubstraadina ei ole</w:t>
      </w:r>
      <w:r w:rsidR="00F33295">
        <w:rPr>
          <w:rStyle w:val="FootnoteReference"/>
          <w:lang w:val="et-EE"/>
        </w:rPr>
        <w:footnoteReference w:id="4"/>
      </w:r>
      <w:r w:rsidR="00F33295">
        <w:rPr>
          <w:lang w:val="et-EE"/>
        </w:rPr>
        <w:t xml:space="preserve">. </w:t>
      </w:r>
      <w:r w:rsidRPr="007A36D3">
        <w:rPr>
          <w:lang w:val="et-EE"/>
        </w:rPr>
        <w:t xml:space="preserve">Seega </w:t>
      </w:r>
      <w:r w:rsidR="54C30299" w:rsidRPr="007A36D3">
        <w:rPr>
          <w:lang w:val="et-EE"/>
        </w:rPr>
        <w:t xml:space="preserve">tuleneb seadusest üheselt, et </w:t>
      </w:r>
      <w:r w:rsidRPr="007A36D3">
        <w:rPr>
          <w:lang w:val="et-EE"/>
        </w:rPr>
        <w:t xml:space="preserve">sõltuvalt asjaoludest </w:t>
      </w:r>
      <w:r w:rsidR="486B35E0" w:rsidRPr="007A36D3">
        <w:rPr>
          <w:lang w:val="et-EE"/>
        </w:rPr>
        <w:t xml:space="preserve">võib olla </w:t>
      </w:r>
      <w:r w:rsidRPr="007A36D3">
        <w:rPr>
          <w:lang w:val="et-EE"/>
        </w:rPr>
        <w:t>seaduse järgi</w:t>
      </w:r>
      <w:r w:rsidR="23A67023" w:rsidRPr="007A36D3">
        <w:rPr>
          <w:lang w:val="et-EE"/>
        </w:rPr>
        <w:t xml:space="preserve"> </w:t>
      </w:r>
      <w:r w:rsidRPr="007A36D3">
        <w:rPr>
          <w:lang w:val="et-EE"/>
        </w:rPr>
        <w:t>nõutav anda keskkonna</w:t>
      </w:r>
      <w:r w:rsidR="00D3597D">
        <w:rPr>
          <w:lang w:val="et-EE"/>
        </w:rPr>
        <w:t>kaitse</w:t>
      </w:r>
      <w:r w:rsidRPr="007A36D3">
        <w:rPr>
          <w:lang w:val="et-EE"/>
        </w:rPr>
        <w:t xml:space="preserve">luba ka juhul, kui kavandatud metoodika </w:t>
      </w:r>
      <w:r w:rsidR="4321AF7F" w:rsidRPr="007A36D3">
        <w:rPr>
          <w:lang w:val="et-EE"/>
        </w:rPr>
        <w:t>järgi kitsalt arvutades luba ei peaks andma</w:t>
      </w:r>
      <w:r w:rsidR="41DCC018" w:rsidRPr="007A36D3">
        <w:rPr>
          <w:lang w:val="et-EE"/>
        </w:rPr>
        <w:t xml:space="preserve">. </w:t>
      </w:r>
      <w:r w:rsidR="00D316E5">
        <w:rPr>
          <w:lang w:val="et-EE"/>
        </w:rPr>
        <w:t xml:space="preserve">Lisaks ei arvesta </w:t>
      </w:r>
      <w:r w:rsidR="7FA207ED" w:rsidRPr="007A36D3">
        <w:rPr>
          <w:lang w:val="et-EE"/>
        </w:rPr>
        <w:t xml:space="preserve">Juhend KeÜS § 52 lg 1 p-s </w:t>
      </w:r>
      <w:r w:rsidR="00D316E5">
        <w:rPr>
          <w:lang w:val="et-EE"/>
        </w:rPr>
        <w:t>7</w:t>
      </w:r>
      <w:r w:rsidR="7FA207ED" w:rsidRPr="007A36D3">
        <w:rPr>
          <w:lang w:val="et-EE"/>
        </w:rPr>
        <w:t xml:space="preserve"> sätestatud aluseid</w:t>
      </w:r>
      <w:r w:rsidR="437F6803" w:rsidRPr="007A36D3">
        <w:rPr>
          <w:lang w:val="et-EE"/>
        </w:rPr>
        <w:t xml:space="preserve"> – tegevusel puudub mõistlik alternatiiv ning kui on võ</w:t>
      </w:r>
      <w:r w:rsidR="00CC5DFD" w:rsidRPr="007A36D3">
        <w:rPr>
          <w:lang w:val="et-EE"/>
        </w:rPr>
        <w:t>e</w:t>
      </w:r>
      <w:r w:rsidR="437F6803" w:rsidRPr="007A36D3">
        <w:rPr>
          <w:lang w:val="et-EE"/>
        </w:rPr>
        <w:t xml:space="preserve">tud ohu vähendamise meetmeid. </w:t>
      </w:r>
    </w:p>
    <w:p w14:paraId="67A86787" w14:textId="7703370B" w:rsidR="0035647E" w:rsidRPr="00740831" w:rsidRDefault="00173938" w:rsidP="0035647E">
      <w:pPr>
        <w:pStyle w:val="NCNumbering"/>
        <w:rPr>
          <w:u w:val="single"/>
          <w:lang w:val="fi-FI"/>
        </w:rPr>
      </w:pPr>
      <w:r w:rsidRPr="1B7B512D">
        <w:rPr>
          <w:u w:val="single"/>
          <w:lang w:val="fi-FI"/>
        </w:rPr>
        <w:t xml:space="preserve">Eelnevat arvesse </w:t>
      </w:r>
      <w:r w:rsidR="147BCF3A" w:rsidRPr="1B7B512D">
        <w:rPr>
          <w:u w:val="single"/>
          <w:lang w:val="fi-FI"/>
        </w:rPr>
        <w:t xml:space="preserve">võttes </w:t>
      </w:r>
      <w:r w:rsidRPr="1B7B512D">
        <w:rPr>
          <w:u w:val="single"/>
          <w:lang w:val="fi-FI"/>
        </w:rPr>
        <w:t xml:space="preserve">palume loobuda Juhendis </w:t>
      </w:r>
      <w:r w:rsidR="6715E236" w:rsidRPr="1B7B512D">
        <w:rPr>
          <w:u w:val="single"/>
          <w:lang w:val="fi-FI"/>
        </w:rPr>
        <w:t>kitsast rahalisest arvestusest</w:t>
      </w:r>
      <w:r w:rsidR="180977DE" w:rsidRPr="1B7B512D">
        <w:rPr>
          <w:u w:val="single"/>
          <w:lang w:val="fi-FI"/>
        </w:rPr>
        <w:t xml:space="preserve"> või algatada riigi huvidest lähtuvalt ELME uuringuga samaväärne uuring turba lisandväärtuse (sh kaudne) leidmiseks</w:t>
      </w:r>
      <w:r w:rsidR="5F5EA2F8" w:rsidRPr="1B7B512D">
        <w:rPr>
          <w:u w:val="single"/>
          <w:lang w:val="fi-FI"/>
        </w:rPr>
        <w:t>.</w:t>
      </w:r>
      <w:r w:rsidRPr="1B7B512D">
        <w:rPr>
          <w:u w:val="single"/>
          <w:lang w:val="fi-FI"/>
        </w:rPr>
        <w:t xml:space="preserve"> </w:t>
      </w:r>
      <w:r w:rsidRPr="00913F82">
        <w:rPr>
          <w:u w:val="single"/>
          <w:lang w:val="fi-FI"/>
        </w:rPr>
        <w:t xml:space="preserve">Juhendi eesmärgiks peaks olema aidata KeA-l tuvastada kavandatavast tegevusest tulenev oluline keskkonnahäiring  ning selgitada välja kriteeriumid, mida arvestada </w:t>
      </w:r>
      <w:r w:rsidR="30C8E365" w:rsidRPr="00913F82">
        <w:rPr>
          <w:u w:val="single"/>
          <w:lang w:val="fi-FI"/>
        </w:rPr>
        <w:t xml:space="preserve">kaevandamisloa </w:t>
      </w:r>
      <w:r w:rsidR="3830B919" w:rsidRPr="1B7B512D">
        <w:rPr>
          <w:u w:val="single"/>
          <w:lang w:val="fi-FI"/>
        </w:rPr>
        <w:t xml:space="preserve">riikliku </w:t>
      </w:r>
      <w:r w:rsidR="6FAF0394" w:rsidRPr="00913F82">
        <w:rPr>
          <w:u w:val="single"/>
          <w:lang w:val="fi-FI"/>
        </w:rPr>
        <w:t xml:space="preserve">kasu </w:t>
      </w:r>
      <w:r w:rsidR="13C7A579" w:rsidRPr="00913F82">
        <w:rPr>
          <w:u w:val="single"/>
          <w:lang w:val="fi-FI"/>
        </w:rPr>
        <w:t>kaalumisel</w:t>
      </w:r>
      <w:r w:rsidR="6FAF0394" w:rsidRPr="00913F82">
        <w:rPr>
          <w:u w:val="single"/>
          <w:lang w:val="fi-FI"/>
        </w:rPr>
        <w:t>.</w:t>
      </w:r>
      <w:r w:rsidR="07255AFC" w:rsidRPr="00913F82">
        <w:rPr>
          <w:u w:val="single"/>
          <w:lang w:val="fi-FI"/>
        </w:rPr>
        <w:t xml:space="preserve"> </w:t>
      </w:r>
      <w:r w:rsidR="15ADE048" w:rsidRPr="00740831">
        <w:rPr>
          <w:u w:val="single"/>
          <w:lang w:val="fi-FI"/>
        </w:rPr>
        <w:t>Ülekaalukat avalikku huvi tuleb võtta arvesse, kui turvast soovitakse kaevandada aiandus- ja põllum</w:t>
      </w:r>
      <w:r w:rsidR="00BE697A" w:rsidRPr="00740831">
        <w:rPr>
          <w:u w:val="single"/>
          <w:lang w:val="fi-FI"/>
        </w:rPr>
        <w:t>a</w:t>
      </w:r>
      <w:r w:rsidR="15ADE048" w:rsidRPr="00740831">
        <w:rPr>
          <w:u w:val="single"/>
          <w:lang w:val="fi-FI"/>
        </w:rPr>
        <w:t>jandussektoris kasutamiseks.</w:t>
      </w:r>
    </w:p>
    <w:p w14:paraId="069781E2" w14:textId="7517F51A" w:rsidR="00173938" w:rsidRPr="00173938" w:rsidRDefault="00173938" w:rsidP="00173938">
      <w:pPr>
        <w:pStyle w:val="1stlevelheading"/>
        <w:rPr>
          <w:lang w:val="fi-FI"/>
        </w:rPr>
      </w:pPr>
      <w:r w:rsidRPr="00173938">
        <w:rPr>
          <w:lang w:val="fi-FI"/>
        </w:rPr>
        <w:t>Olulisi keskkonnahäiringuid tuleb hinnata KM</w:t>
      </w:r>
      <w:r>
        <w:rPr>
          <w:lang w:val="fi-FI"/>
        </w:rPr>
        <w:t>H menetluses</w:t>
      </w:r>
    </w:p>
    <w:p w14:paraId="4803478F" w14:textId="56066ACA" w:rsidR="00080213" w:rsidRPr="00080213" w:rsidRDefault="007E5E00" w:rsidP="007E5E00">
      <w:pPr>
        <w:pStyle w:val="NCNumbering"/>
        <w:rPr>
          <w:lang w:val="et-EE"/>
        </w:rPr>
      </w:pPr>
      <w:r w:rsidRPr="289BB2C5">
        <w:rPr>
          <w:rFonts w:ascii="TimesNewRomanPSMT" w:hAnsi="TimesNewRomanPSMT"/>
          <w:color w:val="000000" w:themeColor="text1"/>
          <w:lang w:val="et-EE"/>
        </w:rPr>
        <w:t xml:space="preserve">Juhend toob välja eesmärgi, et selle kasutamine peab ühtlustama KeA praktikat, kuidas peab kaevandamisloa andmisel eeldatav turba kaevandamisega </w:t>
      </w:r>
      <w:r w:rsidR="515B1510" w:rsidRPr="289BB2C5">
        <w:rPr>
          <w:rFonts w:ascii="TimesNewRomanPSMT" w:hAnsi="TimesNewRomanPSMT"/>
          <w:color w:val="000000" w:themeColor="text1"/>
          <w:lang w:val="et-EE"/>
        </w:rPr>
        <w:t>saadav riiklik</w:t>
      </w:r>
      <w:r w:rsidR="34F890A0" w:rsidRPr="289BB2C5">
        <w:rPr>
          <w:rFonts w:ascii="TimesNewRomanPSMT" w:hAnsi="TimesNewRomanPSMT"/>
          <w:color w:val="000000" w:themeColor="text1"/>
          <w:lang w:val="et-EE"/>
        </w:rPr>
        <w:t xml:space="preserve"> </w:t>
      </w:r>
      <w:r w:rsidRPr="289BB2C5">
        <w:rPr>
          <w:rFonts w:ascii="TimesNewRomanPSMT" w:hAnsi="TimesNewRomanPSMT"/>
          <w:color w:val="000000" w:themeColor="text1"/>
          <w:lang w:val="et-EE"/>
        </w:rPr>
        <w:t>kasu suhestuma võimalikku kaevandamisel ökosüsteemidele tekitavasse kahjusse selleks, et kaaluda, kas esineb KeÜS</w:t>
      </w:r>
      <w:r w:rsidR="004B0BCF" w:rsidRPr="289BB2C5">
        <w:rPr>
          <w:rFonts w:ascii="TimesNewRomanPSMT" w:hAnsi="TimesNewRomanPSMT"/>
          <w:color w:val="000000" w:themeColor="text1"/>
          <w:lang w:val="et-EE"/>
        </w:rPr>
        <w:t xml:space="preserve"> </w:t>
      </w:r>
      <w:r w:rsidRPr="289BB2C5">
        <w:rPr>
          <w:rFonts w:ascii="TimesNewRomanPSMT" w:hAnsi="TimesNewRomanPSMT"/>
          <w:color w:val="000000" w:themeColor="text1"/>
          <w:lang w:val="et-EE"/>
        </w:rPr>
        <w:t xml:space="preserve">§ 52 lg 1 p 7 kohane keeldumise alus. </w:t>
      </w:r>
    </w:p>
    <w:p w14:paraId="5CABC29C" w14:textId="3EFAE9FD" w:rsidR="0069297A" w:rsidRPr="00242EAD" w:rsidRDefault="007E5E00" w:rsidP="00707570">
      <w:pPr>
        <w:pStyle w:val="NCNumbering"/>
        <w:rPr>
          <w:lang w:val="et-EE"/>
        </w:rPr>
      </w:pPr>
      <w:r w:rsidRPr="289BB2C5">
        <w:rPr>
          <w:rFonts w:ascii="TimesNewRomanPSMT" w:hAnsi="TimesNewRomanPSMT"/>
          <w:color w:val="000000" w:themeColor="text1"/>
          <w:lang w:val="et-EE"/>
        </w:rPr>
        <w:lastRenderedPageBreak/>
        <w:t xml:space="preserve">Riigikohus möönis, et oluliseks keskkonnahäiringuks elurikkuse seisukohalt </w:t>
      </w:r>
      <w:r w:rsidRPr="289BB2C5">
        <w:rPr>
          <w:rFonts w:ascii="TimesNewRomanPSMT" w:hAnsi="TimesNewRomanPSMT"/>
          <w:b/>
          <w:color w:val="000000" w:themeColor="text1"/>
          <w:lang w:val="et-EE"/>
        </w:rPr>
        <w:t>võib olla</w:t>
      </w:r>
      <w:r w:rsidRPr="289BB2C5">
        <w:rPr>
          <w:rFonts w:ascii="TimesNewRomanPSMT" w:hAnsi="TimesNewRomanPSMT"/>
          <w:color w:val="000000" w:themeColor="text1"/>
          <w:lang w:val="et-EE"/>
        </w:rPr>
        <w:t xml:space="preserve"> ka sellise raba hävimine, mis pole kaitse all ja millel ei leidu kaitsealuseid liike või elupaigatüüpe (Otsus, p 26).</w:t>
      </w:r>
      <w:r w:rsidR="00242EAD" w:rsidRPr="289BB2C5">
        <w:rPr>
          <w:rFonts w:ascii="TimesNewRomanPSMT" w:hAnsi="TimesNewRomanPSMT"/>
          <w:color w:val="000000" w:themeColor="text1"/>
          <w:lang w:val="et-EE"/>
        </w:rPr>
        <w:t xml:space="preserve"> </w:t>
      </w:r>
      <w:r w:rsidR="0069297A" w:rsidRPr="289BB2C5">
        <w:rPr>
          <w:rFonts w:ascii="TimesNewRomanPSMT" w:hAnsi="TimesNewRomanPSMT"/>
          <w:color w:val="000000" w:themeColor="text1"/>
          <w:lang w:val="et-EE"/>
        </w:rPr>
        <w:t>Riigikohus selgitas</w:t>
      </w:r>
      <w:r w:rsidR="0069297A" w:rsidRPr="00242EAD">
        <w:rPr>
          <w:lang w:val="et-EE"/>
        </w:rPr>
        <w:t xml:space="preserve"> Elbu lahendi punktis </w:t>
      </w:r>
      <w:r w:rsidR="00AB393E" w:rsidRPr="00242EAD">
        <w:rPr>
          <w:lang w:val="et-EE"/>
        </w:rPr>
        <w:t xml:space="preserve">19, et keskkonnahäiringuid võib lubada tingimusel, et need on proportsionaalsed kasuga. </w:t>
      </w:r>
      <w:r w:rsidR="0069297A" w:rsidRPr="289BB2C5">
        <w:rPr>
          <w:rFonts w:ascii="TimesNewRomanPSMT" w:hAnsi="TimesNewRomanPSMT"/>
          <w:color w:val="000000" w:themeColor="text1"/>
          <w:lang w:val="et-EE"/>
        </w:rPr>
        <w:t>Samuti selgitati lahe</w:t>
      </w:r>
      <w:r w:rsidR="0069297A" w:rsidRPr="00242EAD">
        <w:rPr>
          <w:lang w:val="et-EE"/>
        </w:rPr>
        <w:t xml:space="preserve">ndi punktis 26: „Keskkonnahäiring on ka selline ebasoodne mõju keskkonnale, mis ei ületa arvulist normi või mis on arvulise normiga reguleerimata. /.../ KeÜS § 3 lg 2 p 4 kohaselt eeldatakse olulise keskkonnahäiringu tekkimist olulise keskkonnamõju põhjustamisel. </w:t>
      </w:r>
      <w:r w:rsidR="00AB393E" w:rsidRPr="00242EAD">
        <w:rPr>
          <w:lang w:val="et-EE"/>
        </w:rPr>
        <w:t>KeHJS</w:t>
      </w:r>
      <w:r w:rsidR="0069297A" w:rsidRPr="00242EAD">
        <w:rPr>
          <w:lang w:val="et-EE"/>
        </w:rPr>
        <w:t xml:space="preserve"> § 22 järgi on keskkonnamõju oluline, kui see võib eeldatavalt ületada mõjuala keskkonnataluvust, põhjustada keskkonnas pöördumatuid muutusi või seada ohtu inimese tervise ja heaolu, kultuuripärandi või vara. Kokkuvõttes sõltub hinnang keskkonna</w:t>
      </w:r>
      <w:r w:rsidR="65CD29C1" w:rsidRPr="289BB2C5">
        <w:rPr>
          <w:lang w:val="et-EE"/>
        </w:rPr>
        <w:t>häiringule</w:t>
      </w:r>
      <w:r w:rsidR="0069297A" w:rsidRPr="00242EAD">
        <w:rPr>
          <w:lang w:val="et-EE"/>
        </w:rPr>
        <w:t xml:space="preserve"> kahju tõenäosuse kõrval sellest, </w:t>
      </w:r>
      <w:r w:rsidR="0069297A" w:rsidRPr="00242EAD">
        <w:rPr>
          <w:b/>
          <w:bCs/>
          <w:lang w:val="et-EE"/>
        </w:rPr>
        <w:t>kui oluline on kavandatava tegevuse tagajärg</w:t>
      </w:r>
      <w:r w:rsidR="0069297A" w:rsidRPr="00242EAD">
        <w:rPr>
          <w:lang w:val="et-EE"/>
        </w:rPr>
        <w:t xml:space="preserve">. </w:t>
      </w:r>
      <w:r w:rsidR="0069297A" w:rsidRPr="00242EAD">
        <w:rPr>
          <w:b/>
          <w:bCs/>
          <w:lang w:val="et-EE"/>
        </w:rPr>
        <w:t>Nii kahju tõenäosust kui võimaliku tagajärje olulisust tuleb hinnata konkreetse juhtumi asjaoludest lähtudes.</w:t>
      </w:r>
      <w:r w:rsidR="0069297A" w:rsidRPr="00242EAD">
        <w:rPr>
          <w:lang w:val="et-EE"/>
        </w:rPr>
        <w:t xml:space="preserve"> </w:t>
      </w:r>
    </w:p>
    <w:p w14:paraId="50AC667B" w14:textId="6D377AA9" w:rsidR="006223BF" w:rsidRDefault="006223BF" w:rsidP="006223BF">
      <w:pPr>
        <w:pStyle w:val="NCNumbering"/>
        <w:rPr>
          <w:lang w:val="et-EE"/>
        </w:rPr>
      </w:pPr>
      <w:r>
        <w:rPr>
          <w:lang w:val="et-EE"/>
        </w:rPr>
        <w:t xml:space="preserve">Seega </w:t>
      </w:r>
      <w:r w:rsidR="003D06F4">
        <w:rPr>
          <w:lang w:val="et-EE"/>
        </w:rPr>
        <w:t>kavandatava tegevuse keskkonnahäiringu</w:t>
      </w:r>
      <w:r w:rsidR="00A80594">
        <w:rPr>
          <w:lang w:val="et-EE"/>
        </w:rPr>
        <w:t>d, sh mõju olulisus</w:t>
      </w:r>
      <w:r w:rsidR="7D2D331A" w:rsidRPr="680D702E">
        <w:rPr>
          <w:lang w:val="et-EE"/>
        </w:rPr>
        <w:t>,</w:t>
      </w:r>
      <w:r w:rsidR="00A80594">
        <w:rPr>
          <w:lang w:val="et-EE"/>
        </w:rPr>
        <w:t xml:space="preserve"> </w:t>
      </w:r>
      <w:r w:rsidR="1F2207C1" w:rsidRPr="289BB2C5">
        <w:rPr>
          <w:lang w:val="et-EE"/>
        </w:rPr>
        <w:t>leevendusmeetmed ning kahju-kasu suhe</w:t>
      </w:r>
      <w:r w:rsidR="5F6832F7" w:rsidRPr="289BB2C5">
        <w:rPr>
          <w:lang w:val="et-EE"/>
        </w:rPr>
        <w:t>,</w:t>
      </w:r>
      <w:r w:rsidR="03B6AD53" w:rsidRPr="289BB2C5">
        <w:rPr>
          <w:lang w:val="et-EE"/>
        </w:rPr>
        <w:t xml:space="preserve"> </w:t>
      </w:r>
      <w:r w:rsidR="00A80594">
        <w:rPr>
          <w:lang w:val="et-EE"/>
        </w:rPr>
        <w:t xml:space="preserve">tuleb selgitada välja </w:t>
      </w:r>
      <w:r w:rsidR="00FD20A4">
        <w:rPr>
          <w:lang w:val="et-EE"/>
        </w:rPr>
        <w:t xml:space="preserve">mõjude hindamise raames. </w:t>
      </w:r>
      <w:r w:rsidR="00A80594">
        <w:rPr>
          <w:lang w:val="et-EE"/>
        </w:rPr>
        <w:t xml:space="preserve"> </w:t>
      </w:r>
    </w:p>
    <w:p w14:paraId="00E45148" w14:textId="07C44574" w:rsidR="006223BF" w:rsidRDefault="006223BF" w:rsidP="006223BF">
      <w:pPr>
        <w:pStyle w:val="NCNumbering"/>
        <w:rPr>
          <w:lang w:val="et-EE"/>
        </w:rPr>
      </w:pPr>
      <w:r>
        <w:rPr>
          <w:lang w:val="et-EE"/>
        </w:rPr>
        <w:t xml:space="preserve">Ometi </w:t>
      </w:r>
      <w:r w:rsidRPr="00F21215">
        <w:rPr>
          <w:lang w:val="et-EE"/>
        </w:rPr>
        <w:t xml:space="preserve">näeme, et konkreetsed kavandatava tegevuse keskkonnahäiringud ei olegi </w:t>
      </w:r>
      <w:r w:rsidR="00A80594">
        <w:rPr>
          <w:lang w:val="et-EE"/>
        </w:rPr>
        <w:t xml:space="preserve">Juhendi kohaselt </w:t>
      </w:r>
      <w:r w:rsidRPr="00F21215">
        <w:rPr>
          <w:lang w:val="et-EE"/>
        </w:rPr>
        <w:t>olulised</w:t>
      </w:r>
      <w:r w:rsidR="2E1E7355" w:rsidRPr="680D702E">
        <w:rPr>
          <w:lang w:val="et-EE"/>
        </w:rPr>
        <w:t>,</w:t>
      </w:r>
      <w:r w:rsidRPr="00F21215">
        <w:rPr>
          <w:lang w:val="et-EE"/>
        </w:rPr>
        <w:t xml:space="preserve"> vaid edaspidi sõltub </w:t>
      </w:r>
      <w:r>
        <w:rPr>
          <w:lang w:val="et-EE"/>
        </w:rPr>
        <w:t xml:space="preserve">keskkonnaloa andmise võimalikkus </w:t>
      </w:r>
      <w:r w:rsidRPr="00F21215">
        <w:rPr>
          <w:lang w:val="et-EE"/>
        </w:rPr>
        <w:t>ELME</w:t>
      </w:r>
      <w:r w:rsidR="00281023">
        <w:rPr>
          <w:lang w:val="et-EE"/>
        </w:rPr>
        <w:t xml:space="preserve"> </w:t>
      </w:r>
      <w:r w:rsidRPr="00F21215">
        <w:rPr>
          <w:lang w:val="et-EE"/>
        </w:rPr>
        <w:t xml:space="preserve"> üle-riigilises analüüsis antud </w:t>
      </w:r>
      <w:r w:rsidRPr="680D702E">
        <w:rPr>
          <w:rFonts w:ascii="TimesNewRomanPSMT" w:hAnsi="TimesNewRomanPSMT"/>
          <w:color w:val="000000" w:themeColor="text1"/>
          <w:lang w:val="et-EE"/>
        </w:rPr>
        <w:t xml:space="preserve">ökosüsteemi seisundiklassist. Koostatud on </w:t>
      </w:r>
      <w:r w:rsidRPr="001777FB">
        <w:rPr>
          <w:lang w:val="et-EE"/>
        </w:rPr>
        <w:t xml:space="preserve">kaart, kus sõltumata alal asuvatest kaitsealustest liikidest või muudest väärtustest on näidatud piirkonnad, kus turba kaevandamine ökosüsteemiteenuseid kahjustab ning piirkonnad, kus turba kaevandamine kahjustab ökosüsteemiteenuseid tõenäoliselt vähe. Juhendi tabel 1 näitab, et olukorras, kus ökosüsteemi seisundiklass on 5, ei kaalu rahaline kasu ühelgi juhul üles ökoloogilist kahju. </w:t>
      </w:r>
      <w:r w:rsidRPr="00D3735B">
        <w:rPr>
          <w:lang w:val="et-EE"/>
        </w:rPr>
        <w:t>Sisuliselt ei toimu Juhendiga kaalumist</w:t>
      </w:r>
      <w:r w:rsidR="74C68CD4" w:rsidRPr="47CC695F">
        <w:rPr>
          <w:lang w:val="et-EE"/>
        </w:rPr>
        <w:t>,</w:t>
      </w:r>
      <w:r w:rsidRPr="00D3735B">
        <w:rPr>
          <w:lang w:val="et-EE"/>
        </w:rPr>
        <w:t xml:space="preserve"> vaid KeA on juba otsustanud ära, millistel aladel on turba kaevandamine välistatud</w:t>
      </w:r>
      <w:r w:rsidR="00F43DE7">
        <w:rPr>
          <w:lang w:val="et-EE"/>
        </w:rPr>
        <w:t xml:space="preserve"> ning</w:t>
      </w:r>
      <w:r w:rsidRPr="00D3735B">
        <w:rPr>
          <w:lang w:val="et-EE"/>
        </w:rPr>
        <w:t xml:space="preserve"> millistel aladel peab tootja näitama suuremat </w:t>
      </w:r>
      <w:r w:rsidR="00CF438D">
        <w:rPr>
          <w:lang w:val="et-EE"/>
        </w:rPr>
        <w:t xml:space="preserve">lisandväärtust </w:t>
      </w:r>
      <w:r w:rsidRPr="00D3735B">
        <w:rPr>
          <w:lang w:val="et-EE"/>
        </w:rPr>
        <w:t xml:space="preserve">võrreldes ökosüsteemide teenuse </w:t>
      </w:r>
      <w:r w:rsidR="00CF438D">
        <w:rPr>
          <w:lang w:val="et-EE"/>
        </w:rPr>
        <w:t>kuluga</w:t>
      </w:r>
      <w:r w:rsidRPr="00D3735B">
        <w:rPr>
          <w:lang w:val="et-EE"/>
        </w:rPr>
        <w:t xml:space="preserve">. See on ebaõige, sest ELME </w:t>
      </w:r>
      <w:r w:rsidR="00B06B18">
        <w:rPr>
          <w:lang w:val="et-EE"/>
        </w:rPr>
        <w:t xml:space="preserve">analüüs ei </w:t>
      </w:r>
      <w:r w:rsidRPr="00D3735B">
        <w:rPr>
          <w:lang w:val="et-EE"/>
        </w:rPr>
        <w:t>tõenda kavandatava tegevuse keskkonnahäiringuid. Juhendi eesmärk ei saa olla ühe analüüsi pinnalt haldusorganit suunata keelduvaid otsuseid tegema, vaid vastupidi – uurida ja selgitada, mis on kavandavat</w:t>
      </w:r>
      <w:r w:rsidR="00F43DE7">
        <w:rPr>
          <w:lang w:val="et-EE"/>
        </w:rPr>
        <w:t xml:space="preserve">a </w:t>
      </w:r>
      <w:r w:rsidR="008B1806">
        <w:rPr>
          <w:lang w:val="et-EE"/>
        </w:rPr>
        <w:t xml:space="preserve">tegevuse keskkonnahäiringuid </w:t>
      </w:r>
      <w:r w:rsidR="4F57E41F" w:rsidRPr="289BB2C5">
        <w:rPr>
          <w:lang w:val="et-EE"/>
        </w:rPr>
        <w:t>ning võimalikud leevendusmeetmed</w:t>
      </w:r>
      <w:r w:rsidR="17653E1E" w:rsidRPr="289BB2C5">
        <w:rPr>
          <w:lang w:val="et-EE"/>
        </w:rPr>
        <w:t xml:space="preserve"> </w:t>
      </w:r>
      <w:r w:rsidR="008B1806">
        <w:rPr>
          <w:lang w:val="et-EE"/>
        </w:rPr>
        <w:t xml:space="preserve">ja kuidas neid </w:t>
      </w:r>
      <w:r w:rsidR="002D5709">
        <w:rPr>
          <w:lang w:val="et-EE"/>
        </w:rPr>
        <w:t xml:space="preserve">võrrelda nii ettevõtjate kui ka riigi huviga </w:t>
      </w:r>
      <w:r w:rsidR="006B137E">
        <w:rPr>
          <w:lang w:val="et-EE"/>
        </w:rPr>
        <w:t xml:space="preserve">turba kaevandamisel. </w:t>
      </w:r>
      <w:r w:rsidR="008B1806">
        <w:rPr>
          <w:lang w:val="et-EE"/>
        </w:rPr>
        <w:t xml:space="preserve"> </w:t>
      </w:r>
    </w:p>
    <w:p w14:paraId="520EED67" w14:textId="38D17994" w:rsidR="006223BF" w:rsidRDefault="006223BF" w:rsidP="00FD762D">
      <w:pPr>
        <w:pStyle w:val="NCNumbering"/>
        <w:rPr>
          <w:lang w:val="et-EE"/>
        </w:rPr>
      </w:pPr>
      <w:r w:rsidRPr="00FD762D">
        <w:rPr>
          <w:lang w:val="et-EE"/>
        </w:rPr>
        <w:t>Riigikohus selgitas Elbu lahendi</w:t>
      </w:r>
      <w:r w:rsidR="008B1806">
        <w:rPr>
          <w:lang w:val="et-EE"/>
        </w:rPr>
        <w:t xml:space="preserve"> p-s 34:</w:t>
      </w:r>
      <w:r w:rsidRPr="00FD762D">
        <w:rPr>
          <w:lang w:val="et-EE"/>
        </w:rPr>
        <w:t xml:space="preserve"> „</w:t>
      </w:r>
      <w:r w:rsidRPr="00913F82">
        <w:rPr>
          <w:b/>
          <w:u w:val="single"/>
          <w:lang w:val="et-EE"/>
        </w:rPr>
        <w:t>Kolleegium ei nõustu kaebajaga</w:t>
      </w:r>
      <w:r w:rsidRPr="00913F82">
        <w:rPr>
          <w:u w:val="single"/>
          <w:lang w:val="et-EE"/>
        </w:rPr>
        <w:t>, et kaevandamise tagajärjel tekkivat elupaigatüübi kadu tuleb vältimatult käsitada olulise keskkonnahäiringuna. Oluliseks häiringuks tunnistamine sõltub sellest, kui suur on elupaigatüübi kao mõju elupaigatüübi üleriigilisele seisundile</w:t>
      </w:r>
      <w:r w:rsidRPr="00FD762D">
        <w:rPr>
          <w:lang w:val="et-EE"/>
        </w:rPr>
        <w:t xml:space="preserve">.“ </w:t>
      </w:r>
      <w:r w:rsidR="00E602A3">
        <w:rPr>
          <w:lang w:val="et-EE"/>
        </w:rPr>
        <w:t xml:space="preserve">Järelikult isegi Natura elupaigatüübi esinemine alal ei tähenda </w:t>
      </w:r>
      <w:r w:rsidR="60AC4D6E" w:rsidRPr="289BB2C5">
        <w:rPr>
          <w:lang w:val="et-EE"/>
        </w:rPr>
        <w:t>koheselt olulist</w:t>
      </w:r>
      <w:r w:rsidR="40BA4B3C" w:rsidRPr="289BB2C5">
        <w:rPr>
          <w:lang w:val="et-EE"/>
        </w:rPr>
        <w:t xml:space="preserve"> </w:t>
      </w:r>
      <w:r w:rsidR="00B06B18">
        <w:rPr>
          <w:lang w:val="et-EE"/>
        </w:rPr>
        <w:t>keskkonnahäiringut. Seda arvestades ei saa loa andmis</w:t>
      </w:r>
      <w:r w:rsidR="00107502">
        <w:rPr>
          <w:lang w:val="et-EE"/>
        </w:rPr>
        <w:t xml:space="preserve">est </w:t>
      </w:r>
      <w:r w:rsidR="008B1806">
        <w:rPr>
          <w:lang w:val="et-EE"/>
        </w:rPr>
        <w:t>automaat</w:t>
      </w:r>
      <w:r w:rsidR="00107502">
        <w:rPr>
          <w:lang w:val="et-EE"/>
        </w:rPr>
        <w:t>selt keelduda ka</w:t>
      </w:r>
      <w:r w:rsidR="008B1806">
        <w:rPr>
          <w:lang w:val="et-EE"/>
        </w:rPr>
        <w:t xml:space="preserve"> EL</w:t>
      </w:r>
      <w:r w:rsidR="00FD662A">
        <w:rPr>
          <w:lang w:val="et-EE"/>
        </w:rPr>
        <w:t>M</w:t>
      </w:r>
      <w:r w:rsidR="008B1806">
        <w:rPr>
          <w:lang w:val="et-EE"/>
        </w:rPr>
        <w:t xml:space="preserve">E </w:t>
      </w:r>
      <w:r w:rsidR="00B06B18">
        <w:rPr>
          <w:lang w:val="et-EE"/>
        </w:rPr>
        <w:t>analüüsi</w:t>
      </w:r>
      <w:r w:rsidR="008B1806">
        <w:rPr>
          <w:lang w:val="et-EE"/>
        </w:rPr>
        <w:t xml:space="preserve"> ökosüsteemi </w:t>
      </w:r>
      <w:r w:rsidR="001D6501">
        <w:rPr>
          <w:lang w:val="et-EE"/>
        </w:rPr>
        <w:t>seisundiklassist</w:t>
      </w:r>
      <w:r w:rsidR="00175C0C">
        <w:rPr>
          <w:lang w:val="et-EE"/>
        </w:rPr>
        <w:t xml:space="preserve"> lähtuvalt</w:t>
      </w:r>
      <w:r w:rsidR="001D6501">
        <w:rPr>
          <w:lang w:val="et-EE"/>
        </w:rPr>
        <w:t>.</w:t>
      </w:r>
      <w:r w:rsidR="00BB0736" w:rsidRPr="00BB0736">
        <w:rPr>
          <w:lang w:val="et-EE"/>
        </w:rPr>
        <w:t xml:space="preserve"> </w:t>
      </w:r>
      <w:r w:rsidR="00BB0736" w:rsidRPr="008164B2">
        <w:rPr>
          <w:lang w:val="et-EE"/>
        </w:rPr>
        <w:t>Juhendis esitatud hinnangud võivad olla normide tõlgendamisel relevantsed, kuid need ei ole menetlustes otsuste tegemiseks ainukesed tõlgendusallikad.</w:t>
      </w:r>
    </w:p>
    <w:p w14:paraId="6FCFB97C" w14:textId="0FA9280B" w:rsidR="006223BF" w:rsidRPr="00B06B18" w:rsidRDefault="00B06B18" w:rsidP="00B06B18">
      <w:pPr>
        <w:pStyle w:val="NCNumbering"/>
        <w:rPr>
          <w:lang w:val="et-EE"/>
        </w:rPr>
      </w:pPr>
      <w:r>
        <w:rPr>
          <w:lang w:val="et-EE"/>
        </w:rPr>
        <w:t xml:space="preserve">Põhjendamatult ei ole Juhendist arusaadav kas üldse ning kuidas </w:t>
      </w:r>
      <w:r w:rsidR="006223BF" w:rsidRPr="00B06B18">
        <w:rPr>
          <w:lang w:val="et-EE"/>
        </w:rPr>
        <w:t xml:space="preserve">ühildub </w:t>
      </w:r>
      <w:r>
        <w:rPr>
          <w:lang w:val="et-EE"/>
        </w:rPr>
        <w:t xml:space="preserve">see </w:t>
      </w:r>
      <w:r w:rsidR="006223BF" w:rsidRPr="00B06B18">
        <w:rPr>
          <w:lang w:val="et-EE"/>
        </w:rPr>
        <w:t xml:space="preserve">KeHJS, sh KMH menetlusega. Ühtegi viidet menetluse tulemustega arvestamisele </w:t>
      </w:r>
      <w:r w:rsidR="00220399">
        <w:rPr>
          <w:lang w:val="et-EE"/>
        </w:rPr>
        <w:t xml:space="preserve">ning sellest lähtuvale kaalumisele </w:t>
      </w:r>
      <w:r w:rsidR="006223BF" w:rsidRPr="00B06B18">
        <w:rPr>
          <w:lang w:val="et-EE"/>
        </w:rPr>
        <w:t>ei ole toodud. Keskkonnaloa menetlusse võtmisel peab KeA otsustama, kas tegevus on olulise keskkonnamõjuga ning KMH on vajalik. KMH on automaatselt kohustuslik KeHJS § 6 lg 1 alusel</w:t>
      </w:r>
      <w:r w:rsidR="002E1809">
        <w:rPr>
          <w:lang w:val="et-EE"/>
        </w:rPr>
        <w:t xml:space="preserve">. Alternatiivselt otsustatakse KMH algatamine lähtuvalt </w:t>
      </w:r>
      <w:r w:rsidR="006223BF" w:rsidRPr="00B06B18">
        <w:rPr>
          <w:lang w:val="et-EE"/>
        </w:rPr>
        <w:t>eelhinnangust</w:t>
      </w:r>
      <w:r w:rsidR="002E1809">
        <w:rPr>
          <w:lang w:val="et-EE"/>
        </w:rPr>
        <w:t xml:space="preserve">. </w:t>
      </w:r>
      <w:r w:rsidR="006223BF" w:rsidRPr="00B06B18">
        <w:rPr>
          <w:lang w:val="et-EE"/>
        </w:rPr>
        <w:t xml:space="preserve">KMH menetluse puhul hakatakse mõjusid analüüsima </w:t>
      </w:r>
      <w:r w:rsidR="3953C22C" w:rsidRPr="00B06B18">
        <w:rPr>
          <w:lang w:val="et-EE"/>
        </w:rPr>
        <w:t>litsentseeritud</w:t>
      </w:r>
      <w:r w:rsidR="006223BF" w:rsidRPr="00B06B18">
        <w:rPr>
          <w:lang w:val="et-EE"/>
        </w:rPr>
        <w:t xml:space="preserve"> keskkonnaekspertide poolt ning vastavalt KMH programmi raames kokkulepitud metoodikale. Kui KMH ei ole vajalik, siis võib eeldada olulise keskkonnamõju puudumist. Samas </w:t>
      </w:r>
      <w:r w:rsidR="27C57387" w:rsidRPr="00B06B18">
        <w:rPr>
          <w:lang w:val="et-EE"/>
        </w:rPr>
        <w:t>J</w:t>
      </w:r>
      <w:r w:rsidR="006223BF" w:rsidRPr="00B06B18">
        <w:rPr>
          <w:lang w:val="et-EE"/>
        </w:rPr>
        <w:t>uhendit lugedes jääb mulje, et isegi kavandatava tegevuse olulise keskkonnamõju puudumisel võib keskkonnaloa andmisest keelduda ökosüsteemide teenuse rahalise väärtuse tõttu</w:t>
      </w:r>
      <w:r w:rsidR="2B91AC89" w:rsidRPr="00B06B18">
        <w:rPr>
          <w:lang w:val="et-EE"/>
        </w:rPr>
        <w:t>, kui see ületab teoreetilist kasu</w:t>
      </w:r>
      <w:r w:rsidR="6086C785" w:rsidRPr="00B06B18">
        <w:rPr>
          <w:lang w:val="et-EE"/>
        </w:rPr>
        <w:t>.</w:t>
      </w:r>
      <w:r w:rsidR="00C25113">
        <w:rPr>
          <w:lang w:val="et-EE"/>
        </w:rPr>
        <w:t xml:space="preserve"> </w:t>
      </w:r>
      <w:r w:rsidR="00BB0736">
        <w:rPr>
          <w:lang w:val="et-EE"/>
        </w:rPr>
        <w:t>See on ebaõige, sest k</w:t>
      </w:r>
      <w:r w:rsidR="00C473D1" w:rsidRPr="008164B2">
        <w:rPr>
          <w:rStyle w:val="ui-provider"/>
          <w:lang w:val="et-EE"/>
        </w:rPr>
        <w:t xml:space="preserve">aalutlusõiguse teostamisel </w:t>
      </w:r>
      <w:r w:rsidR="00BB0736">
        <w:rPr>
          <w:rStyle w:val="ui-provider"/>
          <w:lang w:val="et-EE"/>
        </w:rPr>
        <w:t xml:space="preserve">tuleb arvestada </w:t>
      </w:r>
      <w:r w:rsidR="00C473D1" w:rsidRPr="008164B2">
        <w:rPr>
          <w:rStyle w:val="ui-provider"/>
          <w:lang w:val="et-EE"/>
        </w:rPr>
        <w:t xml:space="preserve"> kõigi oluliste asjaoludega (HMS § 4 lg 2).</w:t>
      </w:r>
      <w:r w:rsidR="00C473D1" w:rsidRPr="00F82A72">
        <w:rPr>
          <w:rStyle w:val="FootnoteReference"/>
          <w:lang w:val="et-EE"/>
        </w:rPr>
        <w:footnoteReference w:id="5"/>
      </w:r>
      <w:r w:rsidR="00C473D1" w:rsidRPr="008164B2">
        <w:rPr>
          <w:rStyle w:val="ui-provider"/>
          <w:lang w:val="et-EE"/>
        </w:rPr>
        <w:t xml:space="preserve"> </w:t>
      </w:r>
      <w:r w:rsidR="00BB0736">
        <w:rPr>
          <w:rStyle w:val="ui-provider"/>
          <w:lang w:val="et-EE"/>
        </w:rPr>
        <w:t xml:space="preserve">Kui KMH ei ole olulise keskkonnamõju </w:t>
      </w:r>
      <w:r w:rsidR="00BB0736">
        <w:rPr>
          <w:rStyle w:val="ui-provider"/>
          <w:lang w:val="et-EE"/>
        </w:rPr>
        <w:lastRenderedPageBreak/>
        <w:t xml:space="preserve">puudumisel vajalik või kui </w:t>
      </w:r>
      <w:r w:rsidR="00E25FF6">
        <w:rPr>
          <w:rStyle w:val="ui-provider"/>
          <w:lang w:val="et-EE"/>
        </w:rPr>
        <w:t xml:space="preserve">KMH tulemusel on kavandatava tegevuse elluviimine võimalik ja põhjendatud, siis tuleb seda </w:t>
      </w:r>
      <w:r w:rsidR="00820866">
        <w:rPr>
          <w:rStyle w:val="ui-provider"/>
          <w:lang w:val="et-EE"/>
        </w:rPr>
        <w:t>kaalutlusotsuse tegemisel arvestada.</w:t>
      </w:r>
    </w:p>
    <w:p w14:paraId="0F0BC47C" w14:textId="184260DB" w:rsidR="006223BF" w:rsidRPr="00E33EEB" w:rsidRDefault="006223BF" w:rsidP="006223BF">
      <w:pPr>
        <w:pStyle w:val="NCNumbering"/>
        <w:rPr>
          <w:u w:val="single"/>
          <w:lang w:val="et-EE"/>
        </w:rPr>
      </w:pPr>
      <w:r w:rsidRPr="00E33EEB">
        <w:rPr>
          <w:u w:val="single"/>
          <w:lang w:val="et-EE"/>
        </w:rPr>
        <w:t>Eelnevat kokkuvõttes tuleb Juhendis tuua selgelt välja, kuidas see mõjutab keskkonnaloa menetluses KMH menetluse algatamise otsustamist ning KMH asjakohas</w:t>
      </w:r>
      <w:r w:rsidR="11EE7DD8" w:rsidRPr="78FD72D3">
        <w:rPr>
          <w:u w:val="single"/>
          <w:lang w:val="et-EE"/>
        </w:rPr>
        <w:t>t</w:t>
      </w:r>
      <w:r w:rsidRPr="00E33EEB">
        <w:rPr>
          <w:u w:val="single"/>
          <w:lang w:val="et-EE"/>
        </w:rPr>
        <w:t xml:space="preserve"> hindamist. </w:t>
      </w:r>
      <w:r>
        <w:rPr>
          <w:u w:val="single"/>
          <w:lang w:val="et-EE"/>
        </w:rPr>
        <w:t xml:space="preserve">Samuti palume Juhendit muuta osas, et kahju </w:t>
      </w:r>
      <w:r w:rsidR="267DE910" w:rsidRPr="4A1B8481">
        <w:rPr>
          <w:u w:val="single"/>
          <w:lang w:val="et-EE"/>
        </w:rPr>
        <w:t>hindamisel</w:t>
      </w:r>
      <w:r>
        <w:rPr>
          <w:u w:val="single"/>
          <w:lang w:val="et-EE"/>
        </w:rPr>
        <w:t xml:space="preserve"> tuleb kaalutlusotsuse tegemisel lähtuda kavandatava tegevuse keskkonnahäiringutest. ELME analüüsi saab kaalutlusotsuse tegemisel arvesse võtta, kuid see ei saa olla iseseisev alus keelduva otsuse tegemise</w:t>
      </w:r>
      <w:r w:rsidR="00195195">
        <w:rPr>
          <w:u w:val="single"/>
          <w:lang w:val="et-EE"/>
        </w:rPr>
        <w:t>ks.</w:t>
      </w:r>
    </w:p>
    <w:p w14:paraId="6860FE31" w14:textId="77777777" w:rsidR="00A94BE9" w:rsidRPr="001777FB" w:rsidRDefault="00A94BE9" w:rsidP="00A94BE9">
      <w:pPr>
        <w:pStyle w:val="1stlevelheading"/>
        <w:rPr>
          <w:lang w:val="et-EE"/>
        </w:rPr>
      </w:pPr>
      <w:r w:rsidRPr="001777FB">
        <w:rPr>
          <w:lang w:val="et-EE"/>
        </w:rPr>
        <w:t>tagasiside ökosüsteemide kasu kriteeriumitele</w:t>
      </w:r>
    </w:p>
    <w:p w14:paraId="63FF3920" w14:textId="458A608A" w:rsidR="00C473D1" w:rsidRPr="00C473D1" w:rsidRDefault="00D3109A" w:rsidP="00C473D1">
      <w:pPr>
        <w:pStyle w:val="NCNumbering"/>
        <w:rPr>
          <w:lang w:val="et-EE"/>
        </w:rPr>
      </w:pPr>
      <w:r w:rsidRPr="00D3109A">
        <w:rPr>
          <w:lang w:val="et-EE"/>
        </w:rPr>
        <w:t>Juhendi kohaselt</w:t>
      </w:r>
      <w:r w:rsidR="00064F25">
        <w:rPr>
          <w:lang w:val="et-EE"/>
        </w:rPr>
        <w:t xml:space="preserve"> Elbu lahend kohustab </w:t>
      </w:r>
      <w:r w:rsidR="00B31E17">
        <w:rPr>
          <w:lang w:val="et-EE"/>
        </w:rPr>
        <w:t>hindama KeÜS § 52 lg 1 p 7 alusel t</w:t>
      </w:r>
      <w:r w:rsidR="00B31E17" w:rsidRPr="3B249D78">
        <w:rPr>
          <w:lang w:val="et-EE"/>
        </w:rPr>
        <w:t>urbatootmisalade menetlustes</w:t>
      </w:r>
      <w:r w:rsidR="00B31E17">
        <w:rPr>
          <w:lang w:val="et-EE"/>
        </w:rPr>
        <w:t xml:space="preserve"> ökosüsteemide väärtusi</w:t>
      </w:r>
      <w:r w:rsidR="0012351D">
        <w:rPr>
          <w:lang w:val="et-EE"/>
        </w:rPr>
        <w:t>, et teha kindlaks ega kaevandamine pole raiska</w:t>
      </w:r>
      <w:r w:rsidR="00205BA9">
        <w:rPr>
          <w:lang w:val="et-EE"/>
        </w:rPr>
        <w:t>v</w:t>
      </w:r>
      <w:r w:rsidR="0012351D">
        <w:rPr>
          <w:lang w:val="et-EE"/>
        </w:rPr>
        <w:t xml:space="preserve">. </w:t>
      </w:r>
      <w:r w:rsidR="000005B0">
        <w:rPr>
          <w:lang w:val="et-EE"/>
        </w:rPr>
        <w:t xml:space="preserve">Sellest lähtuvalt </w:t>
      </w:r>
      <w:r w:rsidRPr="00D3109A">
        <w:rPr>
          <w:lang w:val="et-EE"/>
        </w:rPr>
        <w:t>peab ökosüsteemi teenuse hindamisel edaspidi arvestama süsinikekvivalendi hinda</w:t>
      </w:r>
      <w:r w:rsidR="18FC2479" w:rsidRPr="2F1BEF3A">
        <w:rPr>
          <w:lang w:val="et-EE"/>
        </w:rPr>
        <w:t>,</w:t>
      </w:r>
      <w:r w:rsidRPr="00D3109A">
        <w:rPr>
          <w:lang w:val="et-EE"/>
        </w:rPr>
        <w:t xml:space="preserve"> mulla veehulga hoidmise kulu, jõhvikate turuhinda, loodusturismiga kaasnevat tarbijakulu ning loodusharrastustele tehtavat tarbijakulu. </w:t>
      </w:r>
      <w:r>
        <w:rPr>
          <w:lang w:val="et-EE"/>
        </w:rPr>
        <w:t xml:space="preserve">Tegemist on </w:t>
      </w:r>
      <w:r w:rsidRPr="00D3109A">
        <w:rPr>
          <w:lang w:val="et-EE"/>
        </w:rPr>
        <w:t xml:space="preserve">ELME </w:t>
      </w:r>
      <w:r w:rsidR="00195195">
        <w:rPr>
          <w:lang w:val="et-EE"/>
        </w:rPr>
        <w:t xml:space="preserve">analüüsis </w:t>
      </w:r>
      <w:r w:rsidR="00562A74">
        <w:rPr>
          <w:lang w:val="et-EE"/>
        </w:rPr>
        <w:t xml:space="preserve">määratud kriteeriumitega, mille aluseks  </w:t>
      </w:r>
      <w:r w:rsidRPr="00D3109A">
        <w:rPr>
          <w:lang w:val="et-EE"/>
        </w:rPr>
        <w:t>oli  äärmiselt mahukas töö</w:t>
      </w:r>
      <w:r w:rsidR="00562A74">
        <w:rPr>
          <w:lang w:val="et-EE"/>
        </w:rPr>
        <w:t xml:space="preserve">, kus </w:t>
      </w:r>
      <w:r w:rsidRPr="00D3109A">
        <w:rPr>
          <w:lang w:val="et-EE"/>
        </w:rPr>
        <w:t>töötati läbi võimalik hüvede hindamise metoodika</w:t>
      </w:r>
      <w:r w:rsidR="00562A74">
        <w:rPr>
          <w:lang w:val="et-EE"/>
        </w:rPr>
        <w:t xml:space="preserve">. </w:t>
      </w:r>
    </w:p>
    <w:p w14:paraId="3B1065D8" w14:textId="74DEB2E4" w:rsidR="004C5B61" w:rsidRDefault="00562A74" w:rsidP="00C473D1">
      <w:pPr>
        <w:pStyle w:val="NCNumbering"/>
        <w:rPr>
          <w:lang w:val="et-EE"/>
        </w:rPr>
      </w:pPr>
      <w:r>
        <w:rPr>
          <w:lang w:val="et-EE"/>
        </w:rPr>
        <w:t xml:space="preserve">Riigikohus </w:t>
      </w:r>
      <w:r w:rsidR="004536B4">
        <w:rPr>
          <w:lang w:val="et-EE"/>
        </w:rPr>
        <w:t xml:space="preserve">ei kohustanud </w:t>
      </w:r>
      <w:r w:rsidR="0051042D">
        <w:rPr>
          <w:lang w:val="et-EE"/>
        </w:rPr>
        <w:t xml:space="preserve">üksnes või </w:t>
      </w:r>
      <w:r w:rsidR="004536B4">
        <w:rPr>
          <w:lang w:val="et-EE"/>
        </w:rPr>
        <w:t xml:space="preserve">rangelt lähtuma </w:t>
      </w:r>
      <w:r>
        <w:rPr>
          <w:lang w:val="et-EE"/>
        </w:rPr>
        <w:t>ELME</w:t>
      </w:r>
      <w:r w:rsidR="0051042D">
        <w:rPr>
          <w:lang w:val="et-EE"/>
        </w:rPr>
        <w:t xml:space="preserve"> analüüsi</w:t>
      </w:r>
      <w:r>
        <w:rPr>
          <w:lang w:val="et-EE"/>
        </w:rPr>
        <w:t xml:space="preserve"> </w:t>
      </w:r>
      <w:r w:rsidR="00402F8B">
        <w:rPr>
          <w:lang w:val="et-EE"/>
        </w:rPr>
        <w:t xml:space="preserve">ökosüsteemide teenuste väärtusest. </w:t>
      </w:r>
      <w:r w:rsidR="00373A48">
        <w:rPr>
          <w:lang w:val="et-EE"/>
        </w:rPr>
        <w:t>Riigikohus selgitas</w:t>
      </w:r>
      <w:r w:rsidR="002247E3">
        <w:rPr>
          <w:lang w:val="et-EE"/>
        </w:rPr>
        <w:t xml:space="preserve"> otsuse p-s</w:t>
      </w:r>
      <w:r w:rsidR="00A37871">
        <w:rPr>
          <w:lang w:val="et-EE"/>
        </w:rPr>
        <w:t xml:space="preserve"> 22</w:t>
      </w:r>
      <w:r w:rsidR="00373A48">
        <w:rPr>
          <w:lang w:val="et-EE"/>
        </w:rPr>
        <w:t xml:space="preserve">, et </w:t>
      </w:r>
      <w:r w:rsidR="00A92138">
        <w:rPr>
          <w:lang w:val="et-EE"/>
        </w:rPr>
        <w:t>l</w:t>
      </w:r>
      <w:r w:rsidR="00373A48" w:rsidRPr="00373A48">
        <w:rPr>
          <w:lang w:val="et-EE"/>
        </w:rPr>
        <w:t>ooduslikus seisundis raba pakub peale turbaga varustamise muid olulisi looduse hüvesid (n-ö ökosüsteemide teenuseid), nt elurikkuse ja puhta vee säilitamine ja süsiniku sidumine</w:t>
      </w:r>
      <w:r w:rsidR="00082D00">
        <w:rPr>
          <w:lang w:val="et-EE"/>
        </w:rPr>
        <w:t xml:space="preserve"> </w:t>
      </w:r>
      <w:r w:rsidR="79FACC86" w:rsidRPr="546D4976">
        <w:rPr>
          <w:lang w:val="et-EE"/>
        </w:rPr>
        <w:t>viidates</w:t>
      </w:r>
      <w:r w:rsidR="00082D00">
        <w:rPr>
          <w:lang w:val="et-EE"/>
        </w:rPr>
        <w:t xml:space="preserve"> nii looduskaitse </w:t>
      </w:r>
      <w:r w:rsidR="43911640" w:rsidRPr="546D4976">
        <w:rPr>
          <w:lang w:val="et-EE"/>
        </w:rPr>
        <w:t>arengukavale</w:t>
      </w:r>
      <w:r w:rsidR="00082D00">
        <w:rPr>
          <w:lang w:val="et-EE"/>
        </w:rPr>
        <w:t xml:space="preserve"> kui ka ELME analüüsile. Järeliku</w:t>
      </w:r>
      <w:r w:rsidR="00C91916">
        <w:rPr>
          <w:lang w:val="et-EE"/>
        </w:rPr>
        <w:t>lt Riigikohus ei viidanud ELME analüüsile</w:t>
      </w:r>
      <w:r w:rsidR="0051042D">
        <w:rPr>
          <w:lang w:val="et-EE"/>
        </w:rPr>
        <w:t xml:space="preserve"> isegi </w:t>
      </w:r>
      <w:r w:rsidR="000005B0">
        <w:rPr>
          <w:lang w:val="et-EE"/>
        </w:rPr>
        <w:t xml:space="preserve">mitte </w:t>
      </w:r>
      <w:r w:rsidR="0051042D">
        <w:rPr>
          <w:lang w:val="et-EE"/>
        </w:rPr>
        <w:t xml:space="preserve">kui ainsale </w:t>
      </w:r>
      <w:r w:rsidR="00ED06DB">
        <w:rPr>
          <w:lang w:val="et-EE"/>
        </w:rPr>
        <w:t xml:space="preserve"> võimalikule allikale</w:t>
      </w:r>
      <w:r w:rsidR="0051042D">
        <w:rPr>
          <w:lang w:val="et-EE"/>
        </w:rPr>
        <w:t xml:space="preserve">. Samuti ei ole võimalik otsust lugeda selliselt, et </w:t>
      </w:r>
      <w:r w:rsidR="001D430C">
        <w:rPr>
          <w:lang w:val="et-EE"/>
        </w:rPr>
        <w:t xml:space="preserve">juhinduma peab </w:t>
      </w:r>
      <w:r w:rsidR="009A7CC2">
        <w:rPr>
          <w:lang w:val="et-EE"/>
        </w:rPr>
        <w:t xml:space="preserve">ökosüsteemi </w:t>
      </w:r>
      <w:r w:rsidR="005A25D8">
        <w:rPr>
          <w:lang w:val="et-EE"/>
        </w:rPr>
        <w:t xml:space="preserve">väärtusest eurodes. </w:t>
      </w:r>
      <w:r w:rsidR="00A92138">
        <w:rPr>
          <w:lang w:val="et-EE"/>
        </w:rPr>
        <w:t xml:space="preserve"> </w:t>
      </w:r>
    </w:p>
    <w:p w14:paraId="7FA486AA" w14:textId="50F68F9B" w:rsidR="00A04D2D" w:rsidRDefault="00402F8B" w:rsidP="00A04D2D">
      <w:pPr>
        <w:pStyle w:val="NCNumbering"/>
        <w:rPr>
          <w:lang w:val="et-EE"/>
        </w:rPr>
      </w:pPr>
      <w:r>
        <w:rPr>
          <w:lang w:val="et-EE"/>
        </w:rPr>
        <w:t>J</w:t>
      </w:r>
      <w:r w:rsidR="00C15009">
        <w:rPr>
          <w:lang w:val="et-EE"/>
        </w:rPr>
        <w:t xml:space="preserve">uhendis on </w:t>
      </w:r>
      <w:r w:rsidR="006918F3">
        <w:rPr>
          <w:lang w:val="et-EE"/>
        </w:rPr>
        <w:t xml:space="preserve">ELME analüüsi põhjal määratud kriteeriumid </w:t>
      </w:r>
      <w:r w:rsidR="32CF5AEE" w:rsidRPr="2F1BEF3A">
        <w:rPr>
          <w:lang w:val="et-EE"/>
        </w:rPr>
        <w:t>turba</w:t>
      </w:r>
      <w:r w:rsidR="14D8DFCF" w:rsidRPr="2F1BEF3A">
        <w:rPr>
          <w:lang w:val="et-EE"/>
        </w:rPr>
        <w:t>tootmise</w:t>
      </w:r>
      <w:r w:rsidR="006918F3">
        <w:rPr>
          <w:lang w:val="et-EE"/>
        </w:rPr>
        <w:t xml:space="preserve"> kahju hindamiseks</w:t>
      </w:r>
      <w:r w:rsidR="00C15009">
        <w:rPr>
          <w:lang w:val="et-EE"/>
        </w:rPr>
        <w:t>, mis meie hinnangul ei ole asjakohased ning selgitame seda järgnevalt:</w:t>
      </w:r>
    </w:p>
    <w:p w14:paraId="541C72EF" w14:textId="007206AB" w:rsidR="005B3DC2" w:rsidRDefault="00D3109A" w:rsidP="002C1E87">
      <w:pPr>
        <w:pStyle w:val="NCNumbering"/>
        <w:numPr>
          <w:ilvl w:val="1"/>
          <w:numId w:val="5"/>
        </w:numPr>
        <w:rPr>
          <w:lang w:val="et-EE"/>
        </w:rPr>
      </w:pPr>
      <w:r w:rsidRPr="00A04D2D">
        <w:rPr>
          <w:b/>
          <w:bCs/>
          <w:lang w:val="et-EE"/>
        </w:rPr>
        <w:t>süsinikekvivalendi hind</w:t>
      </w:r>
      <w:r w:rsidR="5F4694F7" w:rsidRPr="00A04D2D">
        <w:rPr>
          <w:b/>
          <w:bCs/>
          <w:lang w:val="et-EE"/>
        </w:rPr>
        <w:t xml:space="preserve"> </w:t>
      </w:r>
      <w:r w:rsidR="4B4B3D04" w:rsidRPr="00A04D2D">
        <w:rPr>
          <w:b/>
          <w:bCs/>
          <w:lang w:val="et-EE"/>
        </w:rPr>
        <w:t>30,7 eurot/t</w:t>
      </w:r>
      <w:r w:rsidR="57FBC9B3" w:rsidRPr="00A04D2D">
        <w:rPr>
          <w:b/>
          <w:bCs/>
          <w:lang w:val="et-EE"/>
        </w:rPr>
        <w:t>.</w:t>
      </w:r>
      <w:r w:rsidRPr="00A04D2D">
        <w:rPr>
          <w:lang w:val="et-EE"/>
        </w:rPr>
        <w:t xml:space="preserve"> </w:t>
      </w:r>
      <w:r w:rsidR="005E295A" w:rsidRPr="00A04D2D">
        <w:rPr>
          <w:lang w:val="et-EE"/>
        </w:rPr>
        <w:t xml:space="preserve">Juhendi kohaselt arvestatakse turba kaevandamise kahjuna süsinikekvivalendi hinda </w:t>
      </w:r>
      <w:r w:rsidR="6507EB0D" w:rsidRPr="546D4976">
        <w:rPr>
          <w:lang w:val="et-EE"/>
        </w:rPr>
        <w:t>globaalsel</w:t>
      </w:r>
      <w:r w:rsidR="005E295A" w:rsidRPr="00A04D2D">
        <w:rPr>
          <w:lang w:val="et-EE"/>
        </w:rPr>
        <w:t xml:space="preserve"> turul. </w:t>
      </w:r>
      <w:r w:rsidR="08E978C2" w:rsidRPr="00A04D2D">
        <w:rPr>
          <w:lang w:val="et-EE"/>
        </w:rPr>
        <w:t>See turuhind saadi E</w:t>
      </w:r>
      <w:r w:rsidR="00A04D2D">
        <w:rPr>
          <w:lang w:val="et-EE"/>
        </w:rPr>
        <w:t>LME</w:t>
      </w:r>
      <w:r w:rsidR="08E978C2" w:rsidRPr="00A04D2D">
        <w:rPr>
          <w:lang w:val="et-EE"/>
        </w:rPr>
        <w:t xml:space="preserve"> analüüsi kohaselt</w:t>
      </w:r>
      <w:r w:rsidR="641EB5D9" w:rsidRPr="00A04D2D">
        <w:rPr>
          <w:lang w:val="et-EE"/>
        </w:rPr>
        <w:t xml:space="preserve">, mille järgi korrutati turbas leiduva süsiniku kogus läbi ekvivalendiga 3,67 ning turbasse seotud süsinikuvaru muutuse hinnastamiseks </w:t>
      </w:r>
      <w:r w:rsidR="4D7F9E32" w:rsidRPr="00A04D2D">
        <w:rPr>
          <w:lang w:val="et-EE"/>
        </w:rPr>
        <w:t>kasutati ühe alternatiivina ETS CO</w:t>
      </w:r>
      <w:r w:rsidR="4D7F9E32" w:rsidRPr="00A04D2D">
        <w:rPr>
          <w:vertAlign w:val="subscript"/>
          <w:lang w:val="et-EE"/>
        </w:rPr>
        <w:t xml:space="preserve">2 </w:t>
      </w:r>
      <w:r w:rsidR="4D7F9E32" w:rsidRPr="00A04D2D">
        <w:rPr>
          <w:lang w:val="et-EE"/>
        </w:rPr>
        <w:t>börsihind</w:t>
      </w:r>
      <w:r w:rsidR="305419FA" w:rsidRPr="00A04D2D">
        <w:rPr>
          <w:lang w:val="et-EE"/>
        </w:rPr>
        <w:t>a (vt analüüs lk 159).</w:t>
      </w:r>
      <w:r w:rsidR="005B3DC2">
        <w:rPr>
          <w:lang w:val="et-EE"/>
        </w:rPr>
        <w:t xml:space="preserve"> </w:t>
      </w:r>
      <w:r w:rsidR="00833D8F" w:rsidRPr="005B3DC2">
        <w:rPr>
          <w:lang w:val="et-EE"/>
        </w:rPr>
        <w:t>Sellest lähtumine o</w:t>
      </w:r>
      <w:r w:rsidR="006B7B8C" w:rsidRPr="005B3DC2">
        <w:rPr>
          <w:lang w:val="et-EE"/>
        </w:rPr>
        <w:t xml:space="preserve">n ebaõige, sest </w:t>
      </w:r>
      <w:r w:rsidR="003D683D" w:rsidRPr="005B3DC2">
        <w:rPr>
          <w:lang w:val="et-EE"/>
        </w:rPr>
        <w:t xml:space="preserve"> ETS hind kohaldub üksnes konkreetsetele käitistele, mille hulka turbatootjat </w:t>
      </w:r>
      <w:r w:rsidR="00661345" w:rsidRPr="005B3DC2">
        <w:rPr>
          <w:lang w:val="et-EE"/>
        </w:rPr>
        <w:t xml:space="preserve">või ka turbatootmisega seotud käitised </w:t>
      </w:r>
      <w:r w:rsidR="003D683D" w:rsidRPr="005B3DC2">
        <w:rPr>
          <w:lang w:val="et-EE"/>
        </w:rPr>
        <w:t xml:space="preserve">ei kuulu. </w:t>
      </w:r>
      <w:r w:rsidR="00756AC0" w:rsidRPr="005B3DC2">
        <w:rPr>
          <w:lang w:val="et-EE"/>
        </w:rPr>
        <w:t>Sealjuures s</w:t>
      </w:r>
      <w:r w:rsidR="003D683D" w:rsidRPr="005B3DC2">
        <w:rPr>
          <w:lang w:val="et-EE"/>
        </w:rPr>
        <w:t xml:space="preserve">üsinikumaksu </w:t>
      </w:r>
      <w:r w:rsidR="00756AC0" w:rsidRPr="005B3DC2">
        <w:rPr>
          <w:lang w:val="et-EE"/>
        </w:rPr>
        <w:t xml:space="preserve">(keskkonnatasuna) </w:t>
      </w:r>
      <w:r w:rsidR="003D683D" w:rsidRPr="005B3DC2">
        <w:rPr>
          <w:lang w:val="et-EE"/>
        </w:rPr>
        <w:t xml:space="preserve">arvestatakse sisuliselt topelt, sest </w:t>
      </w:r>
      <w:r w:rsidR="00756AC0" w:rsidRPr="005B3DC2">
        <w:rPr>
          <w:lang w:val="et-EE"/>
        </w:rPr>
        <w:t>ka tur</w:t>
      </w:r>
      <w:r w:rsidR="00833D8F" w:rsidRPr="005B3DC2">
        <w:rPr>
          <w:lang w:val="et-EE"/>
        </w:rPr>
        <w:t>b</w:t>
      </w:r>
      <w:r w:rsidR="00756AC0" w:rsidRPr="005B3DC2">
        <w:rPr>
          <w:lang w:val="et-EE"/>
        </w:rPr>
        <w:t>a</w:t>
      </w:r>
      <w:r w:rsidR="474BFB81" w:rsidRPr="005B3DC2">
        <w:rPr>
          <w:lang w:val="et-EE"/>
        </w:rPr>
        <w:t>tootmise riikliku</w:t>
      </w:r>
      <w:r w:rsidR="00756AC0" w:rsidRPr="005B3DC2">
        <w:rPr>
          <w:lang w:val="et-EE"/>
        </w:rPr>
        <w:t xml:space="preserve"> kasu arvutamisel tuleb kulu seoses </w:t>
      </w:r>
      <w:r w:rsidR="003D683D" w:rsidRPr="005B3DC2">
        <w:rPr>
          <w:lang w:val="et-EE"/>
        </w:rPr>
        <w:t>keskkonnatasude</w:t>
      </w:r>
      <w:r w:rsidR="00756AC0" w:rsidRPr="005B3DC2">
        <w:rPr>
          <w:lang w:val="et-EE"/>
        </w:rPr>
        <w:t xml:space="preserve">ga </w:t>
      </w:r>
      <w:r w:rsidR="006C0FC8" w:rsidRPr="005B3DC2">
        <w:rPr>
          <w:lang w:val="et-EE"/>
        </w:rPr>
        <w:t xml:space="preserve">võtta arvesse. </w:t>
      </w:r>
      <w:r w:rsidR="003D683D" w:rsidRPr="005B3DC2">
        <w:rPr>
          <w:lang w:val="et-EE"/>
        </w:rPr>
        <w:t xml:space="preserve"> </w:t>
      </w:r>
      <w:r w:rsidR="00520311" w:rsidRPr="005B3DC2">
        <w:rPr>
          <w:lang w:val="et-EE"/>
        </w:rPr>
        <w:t xml:space="preserve">Süsinikekvivalendi arvestamine turba tootmise automaatse kahjuna </w:t>
      </w:r>
      <w:r w:rsidR="001B1D3B" w:rsidRPr="005B3DC2">
        <w:rPr>
          <w:lang w:val="et-EE"/>
        </w:rPr>
        <w:t xml:space="preserve">ei lähtu ka </w:t>
      </w:r>
      <w:r w:rsidR="00F64D0C" w:rsidRPr="005B3DC2">
        <w:rPr>
          <w:lang w:val="et-EE"/>
        </w:rPr>
        <w:t xml:space="preserve">parimatest teaduslikest andmetest. </w:t>
      </w:r>
      <w:r w:rsidR="0074622F" w:rsidRPr="005B3DC2">
        <w:rPr>
          <w:lang w:val="et-EE"/>
        </w:rPr>
        <w:t>O</w:t>
      </w:r>
      <w:r w:rsidR="00AC104F" w:rsidRPr="005B3DC2">
        <w:rPr>
          <w:lang w:val="et-EE"/>
        </w:rPr>
        <w:t xml:space="preserve">lemasolev </w:t>
      </w:r>
      <w:r w:rsidR="00E31793" w:rsidRPr="005B3DC2">
        <w:rPr>
          <w:lang w:val="et-EE"/>
        </w:rPr>
        <w:t xml:space="preserve">turbatootmise kasvuhoonegaaside metoodika </w:t>
      </w:r>
      <w:r w:rsidR="003C2452" w:rsidRPr="005B3DC2">
        <w:rPr>
          <w:lang w:val="et-EE"/>
        </w:rPr>
        <w:t xml:space="preserve">lähtub </w:t>
      </w:r>
      <w:r w:rsidR="00E31793" w:rsidRPr="005B3DC2">
        <w:rPr>
          <w:lang w:val="et-EE"/>
        </w:rPr>
        <w:t xml:space="preserve">sellest, et </w:t>
      </w:r>
      <w:r w:rsidR="001B2763" w:rsidRPr="005B3DC2">
        <w:rPr>
          <w:lang w:val="et-EE"/>
        </w:rPr>
        <w:t>tur</w:t>
      </w:r>
      <w:r w:rsidR="72B006D2" w:rsidRPr="005B3DC2">
        <w:rPr>
          <w:lang w:val="et-EE"/>
        </w:rPr>
        <w:t>vast</w:t>
      </w:r>
      <w:r w:rsidR="001B2763" w:rsidRPr="005B3DC2">
        <w:rPr>
          <w:lang w:val="et-EE"/>
        </w:rPr>
        <w:t xml:space="preserve"> </w:t>
      </w:r>
      <w:r w:rsidR="005B15B5" w:rsidRPr="005B3DC2">
        <w:rPr>
          <w:lang w:val="et-EE"/>
        </w:rPr>
        <w:t xml:space="preserve"> kasutatakse küt</w:t>
      </w:r>
      <w:r w:rsidR="20F64D94" w:rsidRPr="005B3DC2">
        <w:rPr>
          <w:lang w:val="et-EE"/>
        </w:rPr>
        <w:t>usena</w:t>
      </w:r>
      <w:r w:rsidR="005B15B5" w:rsidRPr="005B3DC2">
        <w:rPr>
          <w:lang w:val="et-EE"/>
        </w:rPr>
        <w:t xml:space="preserve"> </w:t>
      </w:r>
      <w:r w:rsidR="003D683D" w:rsidRPr="005B3DC2">
        <w:rPr>
          <w:lang w:val="et-EE"/>
        </w:rPr>
        <w:t xml:space="preserve"> ning kogu süsinik vabastatakse </w:t>
      </w:r>
      <w:r w:rsidR="04D1E003" w:rsidRPr="005B3DC2">
        <w:rPr>
          <w:lang w:val="et-EE"/>
        </w:rPr>
        <w:t xml:space="preserve">selle põletamisel </w:t>
      </w:r>
      <w:r w:rsidR="003D683D" w:rsidRPr="005B3DC2">
        <w:rPr>
          <w:lang w:val="et-EE"/>
        </w:rPr>
        <w:t>atmosfääri.</w:t>
      </w:r>
      <w:r w:rsidR="003D683D" w:rsidRPr="001777FB">
        <w:rPr>
          <w:rStyle w:val="FootnoteReference"/>
          <w:lang w:val="et-EE"/>
        </w:rPr>
        <w:footnoteReference w:id="6"/>
      </w:r>
      <w:r w:rsidR="003D683D" w:rsidRPr="005B3DC2">
        <w:rPr>
          <w:lang w:val="et-EE"/>
        </w:rPr>
        <w:t xml:space="preserve"> </w:t>
      </w:r>
      <w:r w:rsidR="00E31793" w:rsidRPr="005B3DC2">
        <w:rPr>
          <w:lang w:val="et-EE"/>
        </w:rPr>
        <w:t xml:space="preserve">See on väär </w:t>
      </w:r>
      <w:r w:rsidR="479B27A1" w:rsidRPr="005B3DC2">
        <w:rPr>
          <w:lang w:val="et-EE"/>
        </w:rPr>
        <w:t>eeldus,</w:t>
      </w:r>
      <w:r w:rsidR="00E31793" w:rsidRPr="005B3DC2">
        <w:rPr>
          <w:lang w:val="et-EE"/>
        </w:rPr>
        <w:t xml:space="preserve">  </w:t>
      </w:r>
      <w:r w:rsidR="003D683D" w:rsidRPr="005B3DC2">
        <w:rPr>
          <w:lang w:val="et-EE"/>
        </w:rPr>
        <w:t xml:space="preserve">sest </w:t>
      </w:r>
      <w:r w:rsidR="33D657A3" w:rsidRPr="005B3DC2">
        <w:rPr>
          <w:lang w:val="et-EE"/>
        </w:rPr>
        <w:t>9</w:t>
      </w:r>
      <w:r w:rsidR="037B2202" w:rsidRPr="005B3DC2">
        <w:rPr>
          <w:lang w:val="et-EE"/>
        </w:rPr>
        <w:t>8</w:t>
      </w:r>
      <w:r w:rsidR="003D683D" w:rsidRPr="005B3DC2">
        <w:rPr>
          <w:lang w:val="et-EE"/>
        </w:rPr>
        <w:t xml:space="preserve">% turbatoodangust kasutatakse aiandus- ja põllumajandussektoris. Uuemad teadusandmed kinnitavad, et taimede </w:t>
      </w:r>
      <w:r w:rsidR="33D657A3" w:rsidRPr="005B3DC2">
        <w:rPr>
          <w:lang w:val="et-EE"/>
        </w:rPr>
        <w:t>kasvatamise</w:t>
      </w:r>
      <w:r w:rsidR="1654CFEE" w:rsidRPr="005B3DC2">
        <w:rPr>
          <w:lang w:val="et-EE"/>
        </w:rPr>
        <w:t>l</w:t>
      </w:r>
      <w:r w:rsidR="003D683D" w:rsidRPr="005B3DC2">
        <w:rPr>
          <w:lang w:val="et-EE"/>
        </w:rPr>
        <w:t xml:space="preserve"> kasutatav turvas laguneb väga aeglaselt</w:t>
      </w:r>
      <w:r w:rsidR="5F2A0185" w:rsidRPr="005B3DC2">
        <w:rPr>
          <w:lang w:val="et-EE"/>
        </w:rPr>
        <w:t xml:space="preserve">, sh </w:t>
      </w:r>
      <w:r w:rsidR="091756EF" w:rsidRPr="005B3DC2">
        <w:rPr>
          <w:lang w:val="et-EE"/>
        </w:rPr>
        <w:t xml:space="preserve">29 </w:t>
      </w:r>
      <w:r w:rsidR="5F2A0185" w:rsidRPr="005B3DC2">
        <w:rPr>
          <w:lang w:val="et-EE"/>
        </w:rPr>
        <w:t>% süsinikust jääb mulda ega lagune</w:t>
      </w:r>
      <w:r w:rsidR="6BF81BA4" w:rsidRPr="005B3DC2">
        <w:rPr>
          <w:lang w:val="et-EE"/>
        </w:rPr>
        <w:t xml:space="preserve"> 100 aasta jooksul ehk ei </w:t>
      </w:r>
      <w:r w:rsidR="01EDE602" w:rsidRPr="55B0F3E7">
        <w:rPr>
          <w:lang w:val="et-EE"/>
        </w:rPr>
        <w:t>peaks minema</w:t>
      </w:r>
      <w:r w:rsidR="6BF81BA4" w:rsidRPr="005B3DC2">
        <w:rPr>
          <w:lang w:val="et-EE"/>
        </w:rPr>
        <w:t xml:space="preserve"> </w:t>
      </w:r>
      <w:r w:rsidR="00DE69DD">
        <w:rPr>
          <w:lang w:val="et-EE"/>
        </w:rPr>
        <w:t xml:space="preserve">kasvuhoonegaaside </w:t>
      </w:r>
      <w:r w:rsidR="6BF81BA4" w:rsidRPr="005B3DC2">
        <w:rPr>
          <w:lang w:val="et-EE"/>
        </w:rPr>
        <w:t>emissioonide arvestusse,</w:t>
      </w:r>
      <w:r w:rsidR="33D657A3" w:rsidRPr="005B3DC2">
        <w:rPr>
          <w:lang w:val="et-EE"/>
        </w:rPr>
        <w:softHyphen/>
      </w:r>
      <w:r w:rsidR="003D683D" w:rsidRPr="005B3DC2">
        <w:rPr>
          <w:lang w:val="et-EE"/>
        </w:rPr>
        <w:t xml:space="preserve"> ning taimede kasvamise käigus </w:t>
      </w:r>
      <w:r w:rsidR="79D54BE0" w:rsidRPr="005B3DC2">
        <w:rPr>
          <w:lang w:val="et-EE"/>
        </w:rPr>
        <w:t>seotud</w:t>
      </w:r>
      <w:r w:rsidR="003D683D" w:rsidRPr="005B3DC2">
        <w:rPr>
          <w:lang w:val="et-EE"/>
        </w:rPr>
        <w:t xml:space="preserve"> süsiniku kogus ületab kasvamise</w:t>
      </w:r>
      <w:r w:rsidR="2E986A31" w:rsidRPr="005B3DC2">
        <w:rPr>
          <w:lang w:val="et-EE"/>
        </w:rPr>
        <w:t>l</w:t>
      </w:r>
      <w:r w:rsidR="003D683D" w:rsidRPr="005B3DC2">
        <w:rPr>
          <w:lang w:val="et-EE"/>
        </w:rPr>
        <w:t xml:space="preserve">  lendunud süsiniku koguse.</w:t>
      </w:r>
      <w:r w:rsidR="003D683D" w:rsidRPr="001777FB">
        <w:rPr>
          <w:rStyle w:val="FootnoteReference"/>
          <w:lang w:val="et-EE"/>
        </w:rPr>
        <w:footnoteReference w:id="7"/>
      </w:r>
      <w:r w:rsidR="003D683D" w:rsidRPr="005B3DC2">
        <w:rPr>
          <w:lang w:val="et-EE"/>
        </w:rPr>
        <w:t xml:space="preserve"> </w:t>
      </w:r>
      <w:r w:rsidR="002C665C" w:rsidRPr="005B3DC2">
        <w:rPr>
          <w:lang w:val="et-EE"/>
        </w:rPr>
        <w:t xml:space="preserve">Seda arvestades </w:t>
      </w:r>
      <w:r w:rsidR="00AF5108" w:rsidRPr="005B3DC2">
        <w:rPr>
          <w:lang w:val="et-EE"/>
        </w:rPr>
        <w:t xml:space="preserve">ei peaks </w:t>
      </w:r>
      <w:r w:rsidR="00E646D6" w:rsidRPr="005B3DC2">
        <w:rPr>
          <w:lang w:val="et-EE"/>
        </w:rPr>
        <w:t>ETS hind kuuluma turba tootmise kahju hulka, sest see ei seondu keskkonnahäiringutega. Lisaks tule</w:t>
      </w:r>
      <w:r w:rsidR="00BA3E2E" w:rsidRPr="005B3DC2">
        <w:rPr>
          <w:lang w:val="et-EE"/>
        </w:rPr>
        <w:t xml:space="preserve">ks turba tootmise kasuna </w:t>
      </w:r>
      <w:r w:rsidR="003D683D" w:rsidRPr="005B3DC2">
        <w:rPr>
          <w:lang w:val="et-EE"/>
        </w:rPr>
        <w:t>arvesta</w:t>
      </w:r>
      <w:r w:rsidR="54BC2179" w:rsidRPr="005B3DC2">
        <w:rPr>
          <w:lang w:val="et-EE"/>
        </w:rPr>
        <w:t>da</w:t>
      </w:r>
      <w:r w:rsidR="003D683D" w:rsidRPr="005B3DC2">
        <w:rPr>
          <w:lang w:val="et-EE"/>
        </w:rPr>
        <w:t xml:space="preserve"> turbasubstraatide </w:t>
      </w:r>
      <w:r w:rsidR="003D683D" w:rsidRPr="005B3DC2">
        <w:rPr>
          <w:lang w:val="et-EE"/>
        </w:rPr>
        <w:lastRenderedPageBreak/>
        <w:t>tegelikku kasutust ning positiivset mõju loodusele süsiniku sidumise suurendajana ning hoidjana</w:t>
      </w:r>
      <w:r w:rsidR="1CFC20BB" w:rsidRPr="005B3DC2">
        <w:rPr>
          <w:lang w:val="et-EE"/>
        </w:rPr>
        <w:t xml:space="preserve"> näiteks koos taimedega põllu- ja metsamuldadesse viimisel.</w:t>
      </w:r>
    </w:p>
    <w:p w14:paraId="6C88AFDA" w14:textId="31766CEB" w:rsidR="005B3DC2" w:rsidRDefault="00D3109A" w:rsidP="002C1E87">
      <w:pPr>
        <w:pStyle w:val="NCNumbering"/>
        <w:numPr>
          <w:ilvl w:val="1"/>
          <w:numId w:val="5"/>
        </w:numPr>
        <w:rPr>
          <w:lang w:val="et-EE"/>
        </w:rPr>
      </w:pPr>
      <w:r w:rsidRPr="005B3DC2">
        <w:rPr>
          <w:b/>
          <w:bCs/>
          <w:lang w:val="et-EE"/>
        </w:rPr>
        <w:t>jõhvikate turuhind</w:t>
      </w:r>
      <w:r w:rsidR="009C7876" w:rsidRPr="005B3DC2">
        <w:rPr>
          <w:b/>
          <w:bCs/>
          <w:lang w:val="et-EE"/>
        </w:rPr>
        <w:t xml:space="preserve"> 0</w:t>
      </w:r>
      <w:r w:rsidR="00133C15" w:rsidRPr="005B3DC2">
        <w:rPr>
          <w:b/>
          <w:bCs/>
          <w:lang w:val="et-EE"/>
        </w:rPr>
        <w:t>–1625 eurot/ha.</w:t>
      </w:r>
      <w:r w:rsidR="000F285C" w:rsidRPr="005B3DC2">
        <w:rPr>
          <w:b/>
          <w:bCs/>
          <w:lang w:val="et-EE"/>
        </w:rPr>
        <w:t xml:space="preserve"> </w:t>
      </w:r>
      <w:r w:rsidR="008E50B9" w:rsidRPr="005B3DC2">
        <w:rPr>
          <w:lang w:val="et-EE"/>
        </w:rPr>
        <w:t xml:space="preserve">Juhendi kohaselt arvestatakse turba kaevandamise kahjuna </w:t>
      </w:r>
      <w:r w:rsidR="00D14CF9" w:rsidRPr="005B3DC2">
        <w:rPr>
          <w:lang w:val="et-EE"/>
        </w:rPr>
        <w:t xml:space="preserve">jõhvikate turuhinda hektari kohta. </w:t>
      </w:r>
      <w:r w:rsidR="00FB33CA" w:rsidRPr="005B3DC2">
        <w:rPr>
          <w:lang w:val="et-EE"/>
        </w:rPr>
        <w:t>Juhendis viidat</w:t>
      </w:r>
      <w:r w:rsidR="002101E9" w:rsidRPr="005B3DC2">
        <w:rPr>
          <w:lang w:val="et-EE"/>
        </w:rPr>
        <w:t>i selle juures E</w:t>
      </w:r>
      <w:r w:rsidR="00995645" w:rsidRPr="005B3DC2">
        <w:rPr>
          <w:lang w:val="et-EE"/>
        </w:rPr>
        <w:t>LME</w:t>
      </w:r>
      <w:r w:rsidR="002101E9" w:rsidRPr="005B3DC2">
        <w:rPr>
          <w:lang w:val="et-EE"/>
        </w:rPr>
        <w:t xml:space="preserve"> analüüsis leitud </w:t>
      </w:r>
      <w:r w:rsidR="00242A25" w:rsidRPr="005B3DC2">
        <w:rPr>
          <w:lang w:val="et-EE"/>
        </w:rPr>
        <w:t xml:space="preserve">potentsiaalsele tulule. </w:t>
      </w:r>
      <w:r w:rsidR="00FC221A" w:rsidRPr="005B3DC2">
        <w:rPr>
          <w:lang w:val="et-EE"/>
        </w:rPr>
        <w:t>E</w:t>
      </w:r>
      <w:r w:rsidR="00793CA3" w:rsidRPr="005B3DC2">
        <w:rPr>
          <w:lang w:val="et-EE"/>
        </w:rPr>
        <w:t>LME</w:t>
      </w:r>
      <w:r w:rsidR="005B3DC2" w:rsidRPr="005B3DC2">
        <w:rPr>
          <w:lang w:val="et-EE"/>
        </w:rPr>
        <w:t xml:space="preserve"> </w:t>
      </w:r>
      <w:r w:rsidR="00FC221A" w:rsidRPr="005B3DC2">
        <w:rPr>
          <w:lang w:val="et-EE"/>
        </w:rPr>
        <w:t xml:space="preserve">analüüsis </w:t>
      </w:r>
      <w:r w:rsidR="0096343E" w:rsidRPr="005B3DC2">
        <w:rPr>
          <w:lang w:val="et-EE"/>
        </w:rPr>
        <w:t xml:space="preserve">jõhvikate </w:t>
      </w:r>
      <w:r w:rsidR="004D427E" w:rsidRPr="005B3DC2">
        <w:rPr>
          <w:lang w:val="et-EE"/>
        </w:rPr>
        <w:t>potentsiaalse</w:t>
      </w:r>
      <w:r w:rsidR="0096343E" w:rsidRPr="005B3DC2">
        <w:rPr>
          <w:lang w:val="et-EE"/>
        </w:rPr>
        <w:t xml:space="preserve"> tulu leidmiseks</w:t>
      </w:r>
      <w:r w:rsidR="00151B14" w:rsidRPr="005B3DC2">
        <w:rPr>
          <w:lang w:val="et-EE"/>
        </w:rPr>
        <w:t xml:space="preserve"> </w:t>
      </w:r>
      <w:r w:rsidR="00307E52" w:rsidRPr="005B3DC2">
        <w:rPr>
          <w:lang w:val="et-EE"/>
        </w:rPr>
        <w:t>korrutati E</w:t>
      </w:r>
      <w:r w:rsidR="004D427E" w:rsidRPr="005B3DC2">
        <w:rPr>
          <w:lang w:val="et-EE"/>
        </w:rPr>
        <w:t>lme</w:t>
      </w:r>
      <w:r w:rsidR="00307E52" w:rsidRPr="005B3DC2">
        <w:rPr>
          <w:lang w:val="et-EE"/>
        </w:rPr>
        <w:t>1 raames hinnatud-kaardistatud jõhvikate potentsiaalse pakkumise väärtused jõhvikate keskmise kokkuostu hinnaga (2,5 eurot/kg) 2022. aastal</w:t>
      </w:r>
      <w:r w:rsidR="00CC36DB" w:rsidRPr="005B3DC2">
        <w:rPr>
          <w:lang w:val="et-EE"/>
        </w:rPr>
        <w:t xml:space="preserve"> (</w:t>
      </w:r>
      <w:r w:rsidR="00FB33CA" w:rsidRPr="005B3DC2">
        <w:rPr>
          <w:lang w:val="et-EE"/>
        </w:rPr>
        <w:t xml:space="preserve">vt analüüs </w:t>
      </w:r>
      <w:r w:rsidR="00CC36DB" w:rsidRPr="005B3DC2">
        <w:rPr>
          <w:lang w:val="et-EE"/>
        </w:rPr>
        <w:t>lk</w:t>
      </w:r>
      <w:r w:rsidR="00FB33CA" w:rsidRPr="005B3DC2">
        <w:rPr>
          <w:lang w:val="et-EE"/>
        </w:rPr>
        <w:t>-d 161 ja</w:t>
      </w:r>
      <w:r w:rsidR="00CC36DB" w:rsidRPr="005B3DC2">
        <w:rPr>
          <w:lang w:val="et-EE"/>
        </w:rPr>
        <w:t xml:space="preserve"> 165)</w:t>
      </w:r>
      <w:r w:rsidR="00890F40" w:rsidRPr="005B3DC2">
        <w:rPr>
          <w:lang w:val="et-EE"/>
        </w:rPr>
        <w:t xml:space="preserve">. </w:t>
      </w:r>
      <w:r w:rsidR="000F285C" w:rsidRPr="005B3DC2">
        <w:rPr>
          <w:lang w:val="et-EE"/>
        </w:rPr>
        <w:t>Jõhvika</w:t>
      </w:r>
      <w:r w:rsidR="00104BA1" w:rsidRPr="005B3DC2">
        <w:rPr>
          <w:lang w:val="et-EE"/>
        </w:rPr>
        <w:t xml:space="preserve">taimed ei ole kaitsealused liigid ning seni ei ole kasvukohtade kadumist käsitletud </w:t>
      </w:r>
      <w:r w:rsidR="00937B9D" w:rsidRPr="005B3DC2">
        <w:rPr>
          <w:lang w:val="et-EE"/>
        </w:rPr>
        <w:t xml:space="preserve">lubamatu keskkonnahäiringuna. Kui jõhvikate turuhinda arvestada, siis tuleks omakorda turba </w:t>
      </w:r>
      <w:r w:rsidR="58C88F22" w:rsidRPr="005B3DC2">
        <w:rPr>
          <w:lang w:val="et-EE"/>
        </w:rPr>
        <w:t>kasuna</w:t>
      </w:r>
      <w:r w:rsidR="00937B9D" w:rsidRPr="005B3DC2">
        <w:rPr>
          <w:lang w:val="et-EE"/>
        </w:rPr>
        <w:t xml:space="preserve"> arvestada too</w:t>
      </w:r>
      <w:r w:rsidR="003C6EE9" w:rsidRPr="005B3DC2">
        <w:rPr>
          <w:lang w:val="et-EE"/>
        </w:rPr>
        <w:t xml:space="preserve">dete turuhinda, mis on kasvatatud </w:t>
      </w:r>
      <w:r w:rsidR="00FB06F6" w:rsidRPr="005B3DC2">
        <w:rPr>
          <w:lang w:val="et-EE"/>
        </w:rPr>
        <w:t>turvast kasutades.</w:t>
      </w:r>
      <w:r w:rsidR="00527E9B" w:rsidRPr="005B3DC2" w:rsidDel="00527E9B">
        <w:rPr>
          <w:lang w:val="et-EE"/>
        </w:rPr>
        <w:t xml:space="preserve"> </w:t>
      </w:r>
      <w:r w:rsidR="001C6BF9">
        <w:rPr>
          <w:lang w:val="et-EE"/>
        </w:rPr>
        <w:t xml:space="preserve">Näiteks turba kaudne väärtus </w:t>
      </w:r>
      <w:r w:rsidR="005737D0">
        <w:rPr>
          <w:lang w:val="et-EE"/>
        </w:rPr>
        <w:t xml:space="preserve">Eestis </w:t>
      </w:r>
      <w:r w:rsidR="005737D0" w:rsidRPr="47CC695F">
        <w:rPr>
          <w:lang w:val="et-EE"/>
        </w:rPr>
        <w:t>tood</w:t>
      </w:r>
      <w:r w:rsidR="00AD623F" w:rsidRPr="47CC695F">
        <w:rPr>
          <w:lang w:val="et-EE"/>
        </w:rPr>
        <w:t>et</w:t>
      </w:r>
      <w:r w:rsidR="409F8AB9" w:rsidRPr="47CC695F">
        <w:rPr>
          <w:lang w:val="et-EE"/>
        </w:rPr>
        <w:t>ud</w:t>
      </w:r>
      <w:r w:rsidR="00AD623F">
        <w:rPr>
          <w:lang w:val="et-EE"/>
        </w:rPr>
        <w:t xml:space="preserve"> ja turustatud </w:t>
      </w:r>
      <w:r w:rsidR="001C6BF9">
        <w:rPr>
          <w:lang w:val="et-EE"/>
        </w:rPr>
        <w:t xml:space="preserve">paljasjuursete </w:t>
      </w:r>
      <w:r w:rsidR="00AD623F">
        <w:rPr>
          <w:lang w:val="et-EE"/>
        </w:rPr>
        <w:t xml:space="preserve">(arukask, kuusk, mänd, saglepp) </w:t>
      </w:r>
      <w:r w:rsidR="001C6BF9">
        <w:rPr>
          <w:lang w:val="et-EE"/>
        </w:rPr>
        <w:t xml:space="preserve">potistikute kasvatamiseks on </w:t>
      </w:r>
      <w:r w:rsidR="004B297B">
        <w:rPr>
          <w:lang w:val="et-EE"/>
        </w:rPr>
        <w:t>12000</w:t>
      </w:r>
      <w:r w:rsidR="00E73988">
        <w:rPr>
          <w:lang w:val="et-EE"/>
        </w:rPr>
        <w:t>.8</w:t>
      </w:r>
      <w:r w:rsidR="00622F56">
        <w:rPr>
          <w:lang w:val="et-EE"/>
        </w:rPr>
        <w:t xml:space="preserve">4 </w:t>
      </w:r>
      <w:r w:rsidR="00AA22A6">
        <w:rPr>
          <w:lang w:val="et-EE"/>
        </w:rPr>
        <w:t xml:space="preserve">eurot tonni kohta. </w:t>
      </w:r>
      <w:r w:rsidR="7C46CCB1" w:rsidRPr="55B0F3E7">
        <w:rPr>
          <w:lang w:val="et-EE"/>
        </w:rPr>
        <w:t>Sidudes selle</w:t>
      </w:r>
      <w:r w:rsidR="1F2BB5CA" w:rsidRPr="55B0F3E7">
        <w:rPr>
          <w:lang w:val="et-EE"/>
        </w:rPr>
        <w:t xml:space="preserve"> omakorda</w:t>
      </w:r>
      <w:r w:rsidR="7C46CCB1" w:rsidRPr="55B0F3E7">
        <w:rPr>
          <w:lang w:val="et-EE"/>
        </w:rPr>
        <w:t xml:space="preserve"> </w:t>
      </w:r>
      <w:r w:rsidR="4C5E650B" w:rsidRPr="55B0F3E7">
        <w:rPr>
          <w:lang w:val="et-EE"/>
        </w:rPr>
        <w:t xml:space="preserve">eelnevas punktis toodud </w:t>
      </w:r>
      <w:r w:rsidR="7C46CCB1" w:rsidRPr="55B0F3E7">
        <w:rPr>
          <w:lang w:val="et-EE"/>
        </w:rPr>
        <w:t>süs</w:t>
      </w:r>
      <w:r w:rsidR="7AD3530C" w:rsidRPr="55B0F3E7">
        <w:rPr>
          <w:lang w:val="et-EE"/>
        </w:rPr>
        <w:t>i</w:t>
      </w:r>
      <w:r w:rsidR="7C46CCB1" w:rsidRPr="55B0F3E7">
        <w:rPr>
          <w:lang w:val="et-EE"/>
        </w:rPr>
        <w:t xml:space="preserve">nikuekvivalendi hinnaga, saaksime omakorda arvutada, kui palju süsinikku seob ja kui palju mulda rikastab </w:t>
      </w:r>
      <w:r w:rsidR="17D2AF81" w:rsidRPr="55B0F3E7">
        <w:rPr>
          <w:lang w:val="et-EE"/>
        </w:rPr>
        <w:t>turbal kasvatatud taimedega</w:t>
      </w:r>
      <w:r w:rsidR="3D4C54F0" w:rsidRPr="55B0F3E7">
        <w:rPr>
          <w:lang w:val="et-EE"/>
        </w:rPr>
        <w:t xml:space="preserve"> </w:t>
      </w:r>
      <w:r w:rsidR="17D2AF81" w:rsidRPr="55B0F3E7">
        <w:rPr>
          <w:lang w:val="et-EE"/>
        </w:rPr>
        <w:t>metsastamine või linnahaljastuse rajamine</w:t>
      </w:r>
      <w:r w:rsidR="2F109104" w:rsidRPr="55B0F3E7">
        <w:rPr>
          <w:lang w:val="et-EE"/>
        </w:rPr>
        <w:t>, aga miks mitte ka marjakasvatus (kultuurmustikas jpm)</w:t>
      </w:r>
      <w:r w:rsidR="17D2AF81" w:rsidRPr="55B0F3E7">
        <w:rPr>
          <w:lang w:val="et-EE"/>
        </w:rPr>
        <w:t xml:space="preserve">. </w:t>
      </w:r>
      <w:r w:rsidR="00AA22A6" w:rsidRPr="55B0F3E7">
        <w:rPr>
          <w:lang w:val="et-EE"/>
        </w:rPr>
        <w:t xml:space="preserve"> </w:t>
      </w:r>
    </w:p>
    <w:p w14:paraId="04243DD5" w14:textId="3FF630F7" w:rsidR="005B3DC2" w:rsidRDefault="00D3109A" w:rsidP="005B3DC2">
      <w:pPr>
        <w:pStyle w:val="NCNumbering"/>
        <w:numPr>
          <w:ilvl w:val="1"/>
          <w:numId w:val="5"/>
        </w:numPr>
        <w:rPr>
          <w:lang w:val="et-EE"/>
        </w:rPr>
      </w:pPr>
      <w:r w:rsidRPr="005B3DC2">
        <w:rPr>
          <w:b/>
          <w:lang w:val="et-EE"/>
        </w:rPr>
        <w:t>loodusturismiga kaasnev</w:t>
      </w:r>
      <w:r w:rsidR="007D0FE3" w:rsidRPr="005B3DC2">
        <w:rPr>
          <w:b/>
          <w:bCs/>
          <w:lang w:val="et-EE"/>
        </w:rPr>
        <w:t xml:space="preserve"> </w:t>
      </w:r>
      <w:r w:rsidRPr="005B3DC2">
        <w:rPr>
          <w:b/>
          <w:lang w:val="et-EE"/>
        </w:rPr>
        <w:t>tarbijakulu</w:t>
      </w:r>
      <w:r w:rsidR="00BE639C" w:rsidRPr="005B3DC2">
        <w:rPr>
          <w:b/>
          <w:bCs/>
          <w:lang w:val="et-EE"/>
        </w:rPr>
        <w:t xml:space="preserve">. </w:t>
      </w:r>
      <w:r w:rsidR="00BE639C" w:rsidRPr="005B3DC2">
        <w:rPr>
          <w:lang w:val="et-EE"/>
        </w:rPr>
        <w:t xml:space="preserve">Juhendi kohaselt arvestatakse turba kaevandamise kahjuna loodusturismiga kaasnevat tarbijakulu. ELME analüüsi kohaselt on see </w:t>
      </w:r>
      <w:r w:rsidR="00B47B6D" w:rsidRPr="005B3DC2">
        <w:rPr>
          <w:lang w:val="et-EE"/>
        </w:rPr>
        <w:t>E</w:t>
      </w:r>
      <w:r w:rsidR="002236F4" w:rsidRPr="005B3DC2">
        <w:rPr>
          <w:lang w:val="et-EE"/>
        </w:rPr>
        <w:t>esti täis</w:t>
      </w:r>
      <w:r w:rsidR="003957BC" w:rsidRPr="005B3DC2">
        <w:rPr>
          <w:lang w:val="et-EE"/>
        </w:rPr>
        <w:t xml:space="preserve">kasvanud </w:t>
      </w:r>
      <w:r w:rsidR="00561D3D" w:rsidRPr="005B3DC2">
        <w:rPr>
          <w:lang w:val="et-EE"/>
        </w:rPr>
        <w:t>elanikkonna puhul suurusjärgus 424 500 000,00 eurot</w:t>
      </w:r>
      <w:r w:rsidR="00BE639C" w:rsidRPr="005B3DC2">
        <w:rPr>
          <w:lang w:val="et-EE"/>
        </w:rPr>
        <w:t xml:space="preserve"> ning v</w:t>
      </w:r>
      <w:r w:rsidR="009A66A5" w:rsidRPr="005B3DC2">
        <w:rPr>
          <w:lang w:val="et-EE"/>
        </w:rPr>
        <w:t xml:space="preserve">älisturistide kulusid </w:t>
      </w:r>
      <w:r w:rsidR="001B7A05" w:rsidRPr="005B3DC2">
        <w:rPr>
          <w:lang w:val="et-EE"/>
        </w:rPr>
        <w:t>loodusturismile</w:t>
      </w:r>
      <w:r w:rsidR="00EA3829" w:rsidRPr="005B3DC2">
        <w:rPr>
          <w:lang w:val="et-EE"/>
        </w:rPr>
        <w:t xml:space="preserve"> on hinnatud </w:t>
      </w:r>
      <w:r w:rsidR="00E82DCE" w:rsidRPr="005B3DC2">
        <w:rPr>
          <w:lang w:val="et-EE"/>
        </w:rPr>
        <w:t>637 000 000,00 eurole.</w:t>
      </w:r>
      <w:r w:rsidR="001B0A84" w:rsidRPr="005B3DC2">
        <w:rPr>
          <w:lang w:val="et-EE"/>
        </w:rPr>
        <w:t xml:space="preserve"> Elme analüüsis </w:t>
      </w:r>
      <w:r w:rsidR="00FC221A" w:rsidRPr="005B3DC2">
        <w:rPr>
          <w:lang w:val="et-EE"/>
        </w:rPr>
        <w:t xml:space="preserve">kasutati tarbijakulude hindamiseks ELME2 küsitluse andmeid (loodusturismi mahud) ja dokumendianalüüsi, mis </w:t>
      </w:r>
      <w:r w:rsidR="00D86EF9" w:rsidRPr="005B3DC2">
        <w:rPr>
          <w:lang w:val="et-EE"/>
        </w:rPr>
        <w:t xml:space="preserve">kujutas endast internetipäringuid </w:t>
      </w:r>
      <w:r w:rsidR="008E40A3" w:rsidRPr="005B3DC2">
        <w:rPr>
          <w:lang w:val="et-EE"/>
        </w:rPr>
        <w:t>teenuste hinnavahemike välj</w:t>
      </w:r>
      <w:r w:rsidR="008E5D71" w:rsidRPr="005B3DC2">
        <w:rPr>
          <w:lang w:val="et-EE"/>
        </w:rPr>
        <w:t>aselgitamiseks ning varasemaid küsitlu</w:t>
      </w:r>
      <w:r w:rsidR="00E60745" w:rsidRPr="005B3DC2">
        <w:rPr>
          <w:lang w:val="et-EE"/>
        </w:rPr>
        <w:t>si selle kohta, milliseid kulutusi inimesed looduses liikumisele teevad</w:t>
      </w:r>
      <w:r w:rsidR="005F3F67" w:rsidRPr="005B3DC2">
        <w:rPr>
          <w:lang w:val="et-EE"/>
        </w:rPr>
        <w:t xml:space="preserve">. Välisturistide kulutused </w:t>
      </w:r>
      <w:r w:rsidR="001B7A05" w:rsidRPr="005B3DC2">
        <w:rPr>
          <w:lang w:val="et-EE"/>
        </w:rPr>
        <w:t>loodusturismile</w:t>
      </w:r>
      <w:r w:rsidR="005F3F67" w:rsidRPr="005B3DC2">
        <w:rPr>
          <w:lang w:val="et-EE"/>
        </w:rPr>
        <w:t xml:space="preserve"> arvutati eestlaste loodusturismi kulude</w:t>
      </w:r>
      <w:r w:rsidR="00D7079E" w:rsidRPr="005B3DC2">
        <w:rPr>
          <w:lang w:val="et-EE"/>
        </w:rPr>
        <w:t xml:space="preserve">, välisturistide osakaalu </w:t>
      </w:r>
      <w:r w:rsidR="00385E5D" w:rsidRPr="005B3DC2">
        <w:rPr>
          <w:lang w:val="et-EE"/>
        </w:rPr>
        <w:t xml:space="preserve">ja Eesti </w:t>
      </w:r>
      <w:r w:rsidR="001B7A05" w:rsidRPr="005B3DC2">
        <w:rPr>
          <w:lang w:val="et-EE"/>
        </w:rPr>
        <w:t xml:space="preserve">loodusturistide osakaalu põhjal </w:t>
      </w:r>
      <w:r w:rsidR="00721ED4" w:rsidRPr="005B3DC2">
        <w:rPr>
          <w:lang w:val="et-EE"/>
        </w:rPr>
        <w:t>(</w:t>
      </w:r>
      <w:r w:rsidR="00024DC0" w:rsidRPr="005B3DC2">
        <w:rPr>
          <w:lang w:val="et-EE"/>
        </w:rPr>
        <w:t xml:space="preserve">vt </w:t>
      </w:r>
      <w:r w:rsidR="005F4F04" w:rsidRPr="005B3DC2">
        <w:rPr>
          <w:lang w:val="et-EE"/>
        </w:rPr>
        <w:t>analüüs lk</w:t>
      </w:r>
      <w:r w:rsidR="00561D3D" w:rsidRPr="005B3DC2">
        <w:rPr>
          <w:lang w:val="et-EE"/>
        </w:rPr>
        <w:t>-d</w:t>
      </w:r>
      <w:r w:rsidR="005F4F04" w:rsidRPr="005B3DC2">
        <w:rPr>
          <w:lang w:val="et-EE"/>
        </w:rPr>
        <w:t xml:space="preserve"> 193</w:t>
      </w:r>
      <w:r w:rsidR="00561D3D" w:rsidRPr="005B3DC2">
        <w:rPr>
          <w:lang w:val="et-EE"/>
        </w:rPr>
        <w:t>–19</w:t>
      </w:r>
      <w:r w:rsidR="00E82DCE" w:rsidRPr="005B3DC2">
        <w:rPr>
          <w:lang w:val="et-EE"/>
        </w:rPr>
        <w:t>5</w:t>
      </w:r>
      <w:r w:rsidR="005F4F04" w:rsidRPr="005B3DC2">
        <w:rPr>
          <w:lang w:val="et-EE"/>
        </w:rPr>
        <w:t>).</w:t>
      </w:r>
      <w:r w:rsidR="00530DEB" w:rsidRPr="005B3DC2">
        <w:rPr>
          <w:lang w:val="et-EE"/>
        </w:rPr>
        <w:t xml:space="preserve"> See hinnang kulutustele ei ole </w:t>
      </w:r>
      <w:r w:rsidR="00187EC6" w:rsidRPr="005B3DC2">
        <w:rPr>
          <w:lang w:val="et-EE"/>
        </w:rPr>
        <w:t>seotud soode külastamisele vaid kogu loodusturismile</w:t>
      </w:r>
      <w:r w:rsidR="00ED5EFB" w:rsidRPr="005B3DC2">
        <w:rPr>
          <w:lang w:val="et-EE"/>
        </w:rPr>
        <w:t xml:space="preserve"> Eestis mistahes alal</w:t>
      </w:r>
      <w:r w:rsidR="00187EC6" w:rsidRPr="005B3DC2">
        <w:rPr>
          <w:lang w:val="et-EE"/>
        </w:rPr>
        <w:t xml:space="preserve">. </w:t>
      </w:r>
      <w:r w:rsidR="002B6667" w:rsidRPr="005B3DC2">
        <w:rPr>
          <w:lang w:val="et-EE"/>
        </w:rPr>
        <w:t xml:space="preserve">Konkreetse turbatootmisala puhul saab </w:t>
      </w:r>
      <w:r w:rsidR="009F5713" w:rsidRPr="005B3DC2">
        <w:rPr>
          <w:lang w:val="et-EE"/>
        </w:rPr>
        <w:t>ala panust loodustur</w:t>
      </w:r>
      <w:r w:rsidR="004B2105" w:rsidRPr="005B3DC2">
        <w:rPr>
          <w:lang w:val="et-EE"/>
        </w:rPr>
        <w:t>i</w:t>
      </w:r>
      <w:r w:rsidR="009F5713" w:rsidRPr="005B3DC2">
        <w:rPr>
          <w:lang w:val="et-EE"/>
        </w:rPr>
        <w:t xml:space="preserve">smi panustamiseks võtta arvesse. </w:t>
      </w:r>
      <w:r w:rsidR="0051044B" w:rsidRPr="005B3DC2">
        <w:rPr>
          <w:lang w:val="et-EE"/>
        </w:rPr>
        <w:t xml:space="preserve">Antud juhul on </w:t>
      </w:r>
      <w:r w:rsidR="00CC0498" w:rsidRPr="005B3DC2">
        <w:rPr>
          <w:lang w:val="et-EE"/>
        </w:rPr>
        <w:t>kahjuna arvestatav tarbijakulu ülepaisutatud</w:t>
      </w:r>
      <w:r w:rsidR="002D3A76" w:rsidRPr="005B3DC2">
        <w:rPr>
          <w:lang w:val="et-EE"/>
        </w:rPr>
        <w:t xml:space="preserve">. </w:t>
      </w:r>
    </w:p>
    <w:p w14:paraId="682901A1" w14:textId="77777777" w:rsidR="009D4858" w:rsidRDefault="00D3109A" w:rsidP="009D4858">
      <w:pPr>
        <w:pStyle w:val="NCNumbering"/>
        <w:numPr>
          <w:ilvl w:val="1"/>
          <w:numId w:val="5"/>
        </w:numPr>
        <w:rPr>
          <w:lang w:val="et-EE"/>
        </w:rPr>
      </w:pPr>
      <w:r w:rsidRPr="005B3DC2">
        <w:rPr>
          <w:b/>
          <w:lang w:val="et-EE"/>
        </w:rPr>
        <w:t xml:space="preserve">loodusharrastustele </w:t>
      </w:r>
      <w:r w:rsidRPr="005B3DC2">
        <w:rPr>
          <w:b/>
          <w:bCs/>
          <w:lang w:val="et-EE"/>
        </w:rPr>
        <w:t>tehtav</w:t>
      </w:r>
      <w:r w:rsidRPr="005B3DC2">
        <w:rPr>
          <w:b/>
          <w:lang w:val="et-EE"/>
        </w:rPr>
        <w:t xml:space="preserve"> tarbijakulu</w:t>
      </w:r>
      <w:r w:rsidR="00F25606" w:rsidRPr="005B3DC2">
        <w:rPr>
          <w:b/>
          <w:bCs/>
          <w:lang w:val="et-EE"/>
        </w:rPr>
        <w:t xml:space="preserve">. </w:t>
      </w:r>
      <w:r w:rsidR="00F25606" w:rsidRPr="005B3DC2">
        <w:rPr>
          <w:lang w:val="et-EE"/>
        </w:rPr>
        <w:t xml:space="preserve">Juhendi kohaselt arvestatakse turba kaevandamise kahjuna loodusharrastusele tehtavat tarbijakulu, mis </w:t>
      </w:r>
      <w:r w:rsidR="001104AD" w:rsidRPr="005B3DC2">
        <w:rPr>
          <w:lang w:val="et-EE"/>
        </w:rPr>
        <w:t xml:space="preserve">on Eesti täiskasvanud </w:t>
      </w:r>
      <w:r w:rsidR="00EA71D9" w:rsidRPr="005B3DC2">
        <w:rPr>
          <w:lang w:val="et-EE"/>
        </w:rPr>
        <w:t xml:space="preserve">elanikkonna puhul suurusjärgus </w:t>
      </w:r>
      <w:r w:rsidR="0079257C" w:rsidRPr="005B3DC2">
        <w:rPr>
          <w:lang w:val="et-EE"/>
        </w:rPr>
        <w:t>320</w:t>
      </w:r>
      <w:r w:rsidR="00FE4002" w:rsidRPr="005B3DC2">
        <w:rPr>
          <w:lang w:val="et-EE"/>
        </w:rPr>
        <w:t> </w:t>
      </w:r>
      <w:r w:rsidR="0079257C" w:rsidRPr="005B3DC2">
        <w:rPr>
          <w:lang w:val="et-EE"/>
        </w:rPr>
        <w:t>000</w:t>
      </w:r>
      <w:r w:rsidR="00FE4002" w:rsidRPr="005B3DC2">
        <w:rPr>
          <w:lang w:val="et-EE"/>
        </w:rPr>
        <w:t> 000,00 eurot aastas.</w:t>
      </w:r>
      <w:r w:rsidR="001B0A84" w:rsidRPr="005B3DC2">
        <w:rPr>
          <w:b/>
          <w:lang w:val="et-EE"/>
        </w:rPr>
        <w:t xml:space="preserve"> </w:t>
      </w:r>
      <w:r w:rsidR="00055EA2" w:rsidRPr="005B3DC2">
        <w:rPr>
          <w:lang w:val="et-EE"/>
        </w:rPr>
        <w:t>E</w:t>
      </w:r>
      <w:r w:rsidR="00F25606" w:rsidRPr="005B3DC2">
        <w:rPr>
          <w:lang w:val="et-EE"/>
        </w:rPr>
        <w:t xml:space="preserve">LME </w:t>
      </w:r>
      <w:r w:rsidR="00055EA2" w:rsidRPr="005B3DC2">
        <w:rPr>
          <w:lang w:val="et-EE"/>
        </w:rPr>
        <w:t xml:space="preserve">analüüsis </w:t>
      </w:r>
      <w:r w:rsidR="00703AC6" w:rsidRPr="005B3DC2">
        <w:rPr>
          <w:lang w:val="et-EE"/>
        </w:rPr>
        <w:t>kasutati loodus</w:t>
      </w:r>
      <w:r w:rsidR="000A46BF" w:rsidRPr="005B3DC2">
        <w:rPr>
          <w:lang w:val="et-EE"/>
        </w:rPr>
        <w:t>harrastusele tehtavate kulutuste hindamiseks ELME2 k</w:t>
      </w:r>
      <w:r w:rsidR="002639A2" w:rsidRPr="005B3DC2">
        <w:rPr>
          <w:lang w:val="et-EE"/>
        </w:rPr>
        <w:t xml:space="preserve">üsitluse vastuseid. </w:t>
      </w:r>
      <w:r w:rsidR="009F1D28" w:rsidRPr="005B3DC2">
        <w:rPr>
          <w:lang w:val="et-EE"/>
        </w:rPr>
        <w:t xml:space="preserve">Aktiivsete harrastajate </w:t>
      </w:r>
      <w:r w:rsidR="0000476E" w:rsidRPr="005B3DC2">
        <w:rPr>
          <w:lang w:val="et-EE"/>
        </w:rPr>
        <w:t xml:space="preserve">kulutusi </w:t>
      </w:r>
      <w:r w:rsidR="00ED4B4D" w:rsidRPr="005B3DC2">
        <w:rPr>
          <w:lang w:val="et-EE"/>
        </w:rPr>
        <w:t>hinnati</w:t>
      </w:r>
      <w:r w:rsidR="00193D68" w:rsidRPr="005B3DC2">
        <w:rPr>
          <w:lang w:val="et-EE"/>
        </w:rPr>
        <w:t xml:space="preserve"> kvalitatiivselt</w:t>
      </w:r>
      <w:r w:rsidR="00E45F25" w:rsidRPr="005B3DC2">
        <w:rPr>
          <w:lang w:val="et-EE"/>
        </w:rPr>
        <w:t xml:space="preserve">, </w:t>
      </w:r>
      <w:r w:rsidR="009475E8" w:rsidRPr="005B3DC2">
        <w:rPr>
          <w:lang w:val="et-EE"/>
        </w:rPr>
        <w:t>leides</w:t>
      </w:r>
      <w:r w:rsidR="00CE74B8" w:rsidRPr="005B3DC2">
        <w:rPr>
          <w:lang w:val="et-EE"/>
        </w:rPr>
        <w:t xml:space="preserve"> avalike allikate põhjal </w:t>
      </w:r>
      <w:r w:rsidR="000365CD" w:rsidRPr="005B3DC2">
        <w:rPr>
          <w:lang w:val="et-EE"/>
        </w:rPr>
        <w:t>tüüpilised</w:t>
      </w:r>
      <w:r w:rsidR="00CE74B8" w:rsidRPr="005B3DC2">
        <w:rPr>
          <w:lang w:val="et-EE"/>
        </w:rPr>
        <w:t xml:space="preserve"> kuluartiklid (nt </w:t>
      </w:r>
      <w:r w:rsidR="00FA787A" w:rsidRPr="005B3DC2">
        <w:rPr>
          <w:lang w:val="et-EE"/>
        </w:rPr>
        <w:t xml:space="preserve">matkaja puhul </w:t>
      </w:r>
      <w:r w:rsidR="000365CD" w:rsidRPr="005B3DC2">
        <w:rPr>
          <w:lang w:val="et-EE"/>
        </w:rPr>
        <w:t>magamismaskott</w:t>
      </w:r>
      <w:r w:rsidR="00FA787A" w:rsidRPr="005B3DC2">
        <w:rPr>
          <w:lang w:val="et-EE"/>
        </w:rPr>
        <w:t xml:space="preserve"> ja -kott, </w:t>
      </w:r>
      <w:r w:rsidR="000365CD" w:rsidRPr="005B3DC2">
        <w:rPr>
          <w:lang w:val="et-EE"/>
        </w:rPr>
        <w:t>söögivalmistamise</w:t>
      </w:r>
      <w:r w:rsidR="00386F25" w:rsidRPr="005B3DC2">
        <w:rPr>
          <w:lang w:val="et-EE"/>
        </w:rPr>
        <w:t xml:space="preserve"> tarbed jm) ja </w:t>
      </w:r>
      <w:r w:rsidR="000365CD" w:rsidRPr="005B3DC2">
        <w:rPr>
          <w:lang w:val="et-EE"/>
        </w:rPr>
        <w:t>selgitades</w:t>
      </w:r>
      <w:r w:rsidR="00386F25" w:rsidRPr="005B3DC2">
        <w:rPr>
          <w:lang w:val="et-EE"/>
        </w:rPr>
        <w:t xml:space="preserve"> </w:t>
      </w:r>
      <w:r w:rsidR="000365CD" w:rsidRPr="005B3DC2">
        <w:rPr>
          <w:lang w:val="et-EE"/>
        </w:rPr>
        <w:t>välja nende kul</w:t>
      </w:r>
      <w:r w:rsidR="005C3D9B" w:rsidRPr="005B3DC2">
        <w:rPr>
          <w:lang w:val="et-EE"/>
        </w:rPr>
        <w:t>uartiklite hinnad (</w:t>
      </w:r>
      <w:r w:rsidR="00D14DD4" w:rsidRPr="005B3DC2">
        <w:rPr>
          <w:lang w:val="et-EE"/>
        </w:rPr>
        <w:t>vt analüüs lk-d 191–192).</w:t>
      </w:r>
      <w:r w:rsidR="006904A3" w:rsidRPr="005B3DC2">
        <w:rPr>
          <w:lang w:val="et-EE"/>
        </w:rPr>
        <w:t xml:space="preserve"> Uue kaevanduse rajamine ei võta ära loodusharrastustele tehtava tarbijakulu võimalikkust, st matkaja saab endiselt </w:t>
      </w:r>
      <w:r w:rsidR="40FDACE8" w:rsidRPr="005B3DC2">
        <w:rPr>
          <w:lang w:val="et-EE"/>
        </w:rPr>
        <w:t>osta</w:t>
      </w:r>
      <w:r w:rsidR="006904A3" w:rsidRPr="005B3DC2">
        <w:rPr>
          <w:lang w:val="et-EE"/>
        </w:rPr>
        <w:t xml:space="preserve"> magamiskoti ja söögi </w:t>
      </w:r>
      <w:r w:rsidR="002C0697" w:rsidRPr="005B3DC2">
        <w:rPr>
          <w:lang w:val="et-EE"/>
        </w:rPr>
        <w:t>sõltumata sellest</w:t>
      </w:r>
      <w:r w:rsidR="00730713" w:rsidRPr="005B3DC2">
        <w:rPr>
          <w:lang w:val="et-EE"/>
        </w:rPr>
        <w:t xml:space="preserve"> kas keskkonna</w:t>
      </w:r>
      <w:r w:rsidR="00D3597D">
        <w:rPr>
          <w:lang w:val="et-EE"/>
        </w:rPr>
        <w:t>kaitse</w:t>
      </w:r>
      <w:r w:rsidR="00730713" w:rsidRPr="005B3DC2">
        <w:rPr>
          <w:lang w:val="et-EE"/>
        </w:rPr>
        <w:t>luba väljastatakse. Samuti ei hinnatud tarbijakulu konkreetset</w:t>
      </w:r>
      <w:r w:rsidR="004B2105" w:rsidRPr="005B3DC2">
        <w:rPr>
          <w:lang w:val="et-EE"/>
        </w:rPr>
        <w:t>e</w:t>
      </w:r>
      <w:r w:rsidR="00730713" w:rsidRPr="005B3DC2">
        <w:rPr>
          <w:lang w:val="et-EE"/>
        </w:rPr>
        <w:t xml:space="preserve"> soode külastamise kontekstis. </w:t>
      </w:r>
    </w:p>
    <w:p w14:paraId="122A09C7" w14:textId="13D31CCE" w:rsidR="009D4858" w:rsidRPr="009D4858" w:rsidRDefault="000963E6" w:rsidP="009D4858">
      <w:pPr>
        <w:pStyle w:val="NCNumbering"/>
      </w:pPr>
      <w:r w:rsidRPr="009D4858">
        <w:t xml:space="preserve">Eelnevast on selge, et </w:t>
      </w:r>
      <w:r w:rsidR="002E22FC" w:rsidRPr="009D4858">
        <w:t xml:space="preserve">metoodika ei lähtu </w:t>
      </w:r>
      <w:r w:rsidR="00B948AF" w:rsidRPr="009D4858">
        <w:t xml:space="preserve">konkreetse </w:t>
      </w:r>
      <w:r w:rsidR="0068220A" w:rsidRPr="009D4858">
        <w:t xml:space="preserve">kavandatava tegevuse keskkonnahäiringutest vaid </w:t>
      </w:r>
      <w:r w:rsidR="008E6710" w:rsidRPr="009D4858">
        <w:t xml:space="preserve">üldistest kriteeriumitest, mille alusel on võimalik hinnata </w:t>
      </w:r>
      <w:r w:rsidR="00990265" w:rsidRPr="009D4858">
        <w:t xml:space="preserve">peamiselt Eesti looduse külastamisega seotud kulutusi. </w:t>
      </w:r>
      <w:r w:rsidR="4310FD0E" w:rsidRPr="009D4858">
        <w:t>Süs</w:t>
      </w:r>
      <w:r w:rsidR="2830CD1F" w:rsidRPr="009D4858">
        <w:t>i</w:t>
      </w:r>
      <w:r w:rsidR="4310FD0E" w:rsidRPr="009D4858">
        <w:t>nikekvivalendi</w:t>
      </w:r>
      <w:r w:rsidR="0070737D" w:rsidRPr="009D4858">
        <w:t xml:space="preserve"> ja jõhvikate turuhinna alusel keskkonnahäiringu seostamine jääb väga kaugeks. Kui nimetatud kriteeriumitest lähtuda, siis peaks positiivse</w:t>
      </w:r>
      <w:r w:rsidR="4EE919CE" w:rsidRPr="009D4858">
        <w:t>ks</w:t>
      </w:r>
      <w:r w:rsidR="0070737D" w:rsidRPr="009D4858">
        <w:t xml:space="preserve"> mõju</w:t>
      </w:r>
      <w:r w:rsidR="20478173" w:rsidRPr="009D4858">
        <w:t>ks</w:t>
      </w:r>
      <w:r w:rsidR="7005B821" w:rsidRPr="009D4858">
        <w:t>na</w:t>
      </w:r>
      <w:r w:rsidR="0070737D" w:rsidRPr="009D4858">
        <w:t xml:space="preserve"> arvestama ka </w:t>
      </w:r>
      <w:r w:rsidR="60129992" w:rsidRPr="009D4858">
        <w:t>turba kasutamisel põllu- ja metsamuldade rikastamist</w:t>
      </w:r>
      <w:r w:rsidR="218467F1" w:rsidRPr="009D4858">
        <w:t xml:space="preserve"> ning turbas sisalduva süsiniku säilimist</w:t>
      </w:r>
      <w:r w:rsidR="60129992" w:rsidRPr="009D4858">
        <w:t>,</w:t>
      </w:r>
      <w:r w:rsidR="003B0C76" w:rsidRPr="009D4858">
        <w:t xml:space="preserve"> turbal kasvatatud </w:t>
      </w:r>
      <w:r w:rsidR="30506908" w:rsidRPr="009D4858">
        <w:t>taimede võimet siduda süsinikku,</w:t>
      </w:r>
      <w:r w:rsidR="4708A492" w:rsidRPr="009D4858">
        <w:t xml:space="preserve"> turbal kasvatatud</w:t>
      </w:r>
      <w:r w:rsidR="30506908" w:rsidRPr="009D4858">
        <w:t xml:space="preserve"> </w:t>
      </w:r>
      <w:r w:rsidR="003B0C76" w:rsidRPr="009D4858">
        <w:t>toodete turuhinda</w:t>
      </w:r>
      <w:r w:rsidR="11F2968B" w:rsidRPr="009D4858">
        <w:t xml:space="preserve"> ja kaudset mõju inimeste tervisele</w:t>
      </w:r>
      <w:r w:rsidR="25910D67" w:rsidRPr="009D4858">
        <w:t>, toidulauale</w:t>
      </w:r>
      <w:r w:rsidR="11F2968B" w:rsidRPr="009D4858">
        <w:t xml:space="preserve"> ning heaolule, </w:t>
      </w:r>
      <w:r w:rsidR="00137AF8" w:rsidRPr="009D4858">
        <w:t xml:space="preserve">turbaalade </w:t>
      </w:r>
      <w:r w:rsidR="4465BF67" w:rsidRPr="009D4858">
        <w:t>korrastamis</w:t>
      </w:r>
      <w:r w:rsidR="00137AF8" w:rsidRPr="009D4858">
        <w:t>kohustus</w:t>
      </w:r>
      <w:r w:rsidR="49197FE4" w:rsidRPr="009D4858">
        <w:t>t</w:t>
      </w:r>
      <w:r w:rsidR="3A91B619" w:rsidRPr="009D4858">
        <w:t>, mille eesmärgiks on taastada</w:t>
      </w:r>
      <w:r w:rsidR="4C8FEB0B" w:rsidRPr="009D4858">
        <w:t xml:space="preserve"> kaevandatud alade looduslik seisund, see tähendab, et taas</w:t>
      </w:r>
      <w:r w:rsidR="7738365A" w:rsidRPr="009D4858">
        <w:t>t</w:t>
      </w:r>
      <w:r w:rsidR="4C8FEB0B" w:rsidRPr="009D4858">
        <w:t>uvad ka ökosüsteemi teenused</w:t>
      </w:r>
      <w:r w:rsidR="2CBEBA48" w:rsidRPr="009D4858">
        <w:t xml:space="preserve"> jpm.</w:t>
      </w:r>
      <w:r w:rsidR="003B0C76" w:rsidRPr="009D4858">
        <w:t xml:space="preserve"> </w:t>
      </w:r>
      <w:r w:rsidR="615C3879" w:rsidRPr="009D4858">
        <w:t xml:space="preserve"> Linnastuvas maailmas on turbal oma oluline roll kliimamuutustega kohanemisel ja mõjude leevendamisel, turvast kasutatakse laialdaselt</w:t>
      </w:r>
      <w:r w:rsidR="00853B25" w:rsidRPr="009D4858">
        <w:t xml:space="preserve"> </w:t>
      </w:r>
      <w:r w:rsidR="00D129EB" w:rsidRPr="009D4858">
        <w:t xml:space="preserve"> linna</w:t>
      </w:r>
      <w:r w:rsidR="0567B942" w:rsidRPr="009D4858">
        <w:t>haljastuses</w:t>
      </w:r>
      <w:r w:rsidR="648A948D" w:rsidRPr="009D4858">
        <w:t xml:space="preserve">, </w:t>
      </w:r>
      <w:r w:rsidR="5F373B90" w:rsidRPr="009D4858">
        <w:t>kus see toetab</w:t>
      </w:r>
      <w:r w:rsidR="13650E79" w:rsidRPr="009D4858">
        <w:t xml:space="preserve"> </w:t>
      </w:r>
      <w:r w:rsidR="5F373B90" w:rsidRPr="009D4858">
        <w:t>kontrollitud kitsastes tingimustes taimede ja puude kasvu, toob kaasa</w:t>
      </w:r>
      <w:r w:rsidR="13650E79" w:rsidRPr="009D4858">
        <w:t xml:space="preserve"> süsiniku sidumise</w:t>
      </w:r>
      <w:r w:rsidR="5FFFE29F" w:rsidRPr="009D4858">
        <w:t xml:space="preserve"> ja õhukvaliteedi kasvu</w:t>
      </w:r>
      <w:r w:rsidR="13650E79" w:rsidRPr="009D4858">
        <w:t xml:space="preserve">, </w:t>
      </w:r>
      <w:r w:rsidR="68117351" w:rsidRPr="009D4858">
        <w:t>aitab reguleerida sadevett</w:t>
      </w:r>
      <w:r w:rsidR="0EF4BC5B" w:rsidRPr="009D4858">
        <w:t>,</w:t>
      </w:r>
      <w:r w:rsidR="68117351" w:rsidRPr="009D4858">
        <w:t xml:space="preserve"> hoiab</w:t>
      </w:r>
      <w:r w:rsidR="13650E79" w:rsidRPr="009D4858">
        <w:t xml:space="preserve"> linnaelanike tervis</w:t>
      </w:r>
      <w:r w:rsidR="27A280C6" w:rsidRPr="009D4858">
        <w:t>t</w:t>
      </w:r>
      <w:r w:rsidR="13650E79" w:rsidRPr="009D4858">
        <w:t xml:space="preserve"> </w:t>
      </w:r>
      <w:r w:rsidR="4669C23A" w:rsidRPr="009D4858">
        <w:t xml:space="preserve">ja </w:t>
      </w:r>
      <w:r w:rsidR="4669C23A" w:rsidRPr="009D4858">
        <w:lastRenderedPageBreak/>
        <w:t>heaolu</w:t>
      </w:r>
      <w:r w:rsidR="13650E79" w:rsidRPr="009D4858">
        <w:t xml:space="preserve"> </w:t>
      </w:r>
      <w:r w:rsidR="49A0E769" w:rsidRPr="009D4858">
        <w:t>ning</w:t>
      </w:r>
      <w:r w:rsidR="13650E79" w:rsidRPr="009D4858">
        <w:t xml:space="preserve"> </w:t>
      </w:r>
      <w:r w:rsidR="13710506" w:rsidRPr="009D4858">
        <w:t xml:space="preserve">tõstab </w:t>
      </w:r>
      <w:r w:rsidR="13650E79" w:rsidRPr="009D4858">
        <w:t xml:space="preserve">kinnisvara väärtust. </w:t>
      </w:r>
      <w:r w:rsidR="5A8DF63E" w:rsidRPr="009D4858">
        <w:t xml:space="preserve">Turbatoodete panus väljendub muuhulgas läbi </w:t>
      </w:r>
      <w:r w:rsidR="45213279" w:rsidRPr="009D4858">
        <w:t>psühholoogili</w:t>
      </w:r>
      <w:r w:rsidR="56B7D80F" w:rsidRPr="009D4858">
        <w:t>se</w:t>
      </w:r>
      <w:r w:rsidR="30C9BDF0" w:rsidRPr="009D4858">
        <w:t xml:space="preserve"> heaolu</w:t>
      </w:r>
      <w:r w:rsidR="45213279" w:rsidRPr="009D4858">
        <w:t xml:space="preserve"> </w:t>
      </w:r>
      <w:r w:rsidR="1984507F" w:rsidRPr="009D4858">
        <w:t xml:space="preserve">ja turvatunde, </w:t>
      </w:r>
      <w:r w:rsidR="0938558E" w:rsidRPr="009D4858">
        <w:t>säilitades</w:t>
      </w:r>
      <w:r w:rsidR="1984507F" w:rsidRPr="009D4858">
        <w:t xml:space="preserve"> inimestele võimaluse ise </w:t>
      </w:r>
      <w:r w:rsidR="4A5C90DA" w:rsidRPr="009D4858">
        <w:t>oma perele (või kogukonnale)</w:t>
      </w:r>
      <w:r w:rsidR="1984507F" w:rsidRPr="009D4858">
        <w:t xml:space="preserve"> toitu kasvatada ning</w:t>
      </w:r>
      <w:r w:rsidR="08CB24F3" w:rsidRPr="009D4858">
        <w:t xml:space="preserve"> olla seeläbi valmis kriisiolukordadeks, kus </w:t>
      </w:r>
      <w:r w:rsidR="16B2855B" w:rsidRPr="009D4858">
        <w:t>näiteks</w:t>
      </w:r>
      <w:r w:rsidR="08CB24F3" w:rsidRPr="009D4858">
        <w:t xml:space="preserve"> poodidest toidu ostmine ei ole võimalik. </w:t>
      </w:r>
      <w:r w:rsidR="58206AD0" w:rsidRPr="009D4858">
        <w:t xml:space="preserve"> </w:t>
      </w:r>
    </w:p>
    <w:p w14:paraId="05830D21" w14:textId="239E7CE4" w:rsidR="00EE40E4" w:rsidRPr="001777FB" w:rsidRDefault="00EE40E4" w:rsidP="00EE40E4">
      <w:pPr>
        <w:pStyle w:val="1stlevelheading"/>
        <w:rPr>
          <w:lang w:val="et-EE"/>
        </w:rPr>
      </w:pPr>
      <w:r w:rsidRPr="001777FB">
        <w:rPr>
          <w:lang w:val="et-EE"/>
        </w:rPr>
        <w:t xml:space="preserve">Juhend ei lähtu parimatest teaduslikest andmetest turba kasu kohta </w:t>
      </w:r>
    </w:p>
    <w:p w14:paraId="0144DC3B" w14:textId="44E94627" w:rsidR="00AE3F42" w:rsidRDefault="00985B68" w:rsidP="009F70E5">
      <w:pPr>
        <w:pStyle w:val="NCNumbering"/>
        <w:rPr>
          <w:lang w:val="et-EE"/>
        </w:rPr>
      </w:pPr>
      <w:r>
        <w:rPr>
          <w:lang w:val="et-EE"/>
        </w:rPr>
        <w:t xml:space="preserve">Juhendi eesmärgiks on </w:t>
      </w:r>
      <w:r w:rsidRPr="00985B68">
        <w:rPr>
          <w:lang w:val="et-EE"/>
        </w:rPr>
        <w:t>ühtlustada Ke</w:t>
      </w:r>
      <w:r>
        <w:rPr>
          <w:lang w:val="et-EE"/>
        </w:rPr>
        <w:t xml:space="preserve">A </w:t>
      </w:r>
      <w:r w:rsidRPr="00985B68">
        <w:rPr>
          <w:lang w:val="et-EE"/>
        </w:rPr>
        <w:t>praktikat selles, kuidas hinnata turba kaevandamisel saadavat eeldatavat kasu, kui pole kasutada ettevõtte spetsiifilisi andmeid</w:t>
      </w:r>
      <w:r w:rsidR="003C2499">
        <w:rPr>
          <w:lang w:val="et-EE"/>
        </w:rPr>
        <w:t xml:space="preserve">. </w:t>
      </w:r>
      <w:r w:rsidR="003C2499" w:rsidRPr="00913F82">
        <w:rPr>
          <w:u w:val="single"/>
          <w:lang w:val="et-EE"/>
        </w:rPr>
        <w:t xml:space="preserve">Samas </w:t>
      </w:r>
      <w:r w:rsidR="00BB0CF5" w:rsidRPr="00913F82">
        <w:rPr>
          <w:u w:val="single"/>
          <w:lang w:val="et-EE"/>
        </w:rPr>
        <w:t>käsitletakse</w:t>
      </w:r>
      <w:r w:rsidR="00092F95" w:rsidRPr="00913F82">
        <w:rPr>
          <w:u w:val="single"/>
          <w:lang w:val="et-EE"/>
        </w:rPr>
        <w:t xml:space="preserve"> turba</w:t>
      </w:r>
      <w:r w:rsidR="001533F7" w:rsidRPr="00913F82">
        <w:rPr>
          <w:u w:val="single"/>
          <w:lang w:val="et-EE"/>
        </w:rPr>
        <w:t xml:space="preserve"> kaevandamise kasu </w:t>
      </w:r>
      <w:r w:rsidR="00CE085C" w:rsidRPr="00913F82">
        <w:rPr>
          <w:u w:val="single"/>
          <w:lang w:val="et-EE"/>
        </w:rPr>
        <w:t xml:space="preserve">arvutamise </w:t>
      </w:r>
      <w:r w:rsidR="00663F74" w:rsidRPr="00913F82">
        <w:rPr>
          <w:u w:val="single"/>
          <w:lang w:val="et-EE"/>
        </w:rPr>
        <w:t>kriteeriu</w:t>
      </w:r>
      <w:r w:rsidR="00673CA6" w:rsidRPr="00913F82">
        <w:rPr>
          <w:u w:val="single"/>
          <w:lang w:val="et-EE"/>
        </w:rPr>
        <w:t>me</w:t>
      </w:r>
      <w:r w:rsidR="00AE3F42" w:rsidRPr="00913F82">
        <w:rPr>
          <w:u w:val="single"/>
          <w:lang w:val="et-EE"/>
        </w:rPr>
        <w:t xml:space="preserve"> oluliselt</w:t>
      </w:r>
      <w:r w:rsidR="00673CA6" w:rsidRPr="00913F82">
        <w:rPr>
          <w:u w:val="single"/>
          <w:lang w:val="et-EE"/>
        </w:rPr>
        <w:t xml:space="preserve"> </w:t>
      </w:r>
      <w:r w:rsidR="00BC49D3" w:rsidRPr="00913F82">
        <w:rPr>
          <w:u w:val="single"/>
          <w:lang w:val="et-EE"/>
        </w:rPr>
        <w:t>vä</w:t>
      </w:r>
      <w:r w:rsidR="00431364" w:rsidRPr="00913F82">
        <w:rPr>
          <w:u w:val="single"/>
          <w:lang w:val="et-EE"/>
        </w:rPr>
        <w:t>iksema</w:t>
      </w:r>
      <w:r w:rsidR="00BC49D3" w:rsidRPr="00913F82">
        <w:rPr>
          <w:u w:val="single"/>
          <w:lang w:val="et-EE"/>
        </w:rPr>
        <w:t xml:space="preserve"> detailsusastmega</w:t>
      </w:r>
      <w:r w:rsidR="00673CA6" w:rsidRPr="00913F82">
        <w:rPr>
          <w:u w:val="single"/>
          <w:lang w:val="et-EE"/>
        </w:rPr>
        <w:t xml:space="preserve"> </w:t>
      </w:r>
      <w:r w:rsidR="00663F74" w:rsidRPr="00913F82">
        <w:rPr>
          <w:u w:val="single"/>
          <w:lang w:val="et-EE"/>
        </w:rPr>
        <w:t xml:space="preserve">kui ökosüsteemiteenuste hindamise </w:t>
      </w:r>
      <w:r w:rsidR="00BE2734" w:rsidRPr="00913F82">
        <w:rPr>
          <w:u w:val="single"/>
          <w:lang w:val="et-EE"/>
        </w:rPr>
        <w:t>kriteeriume</w:t>
      </w:r>
      <w:r w:rsidR="1A5A2C26" w:rsidRPr="2620742E">
        <w:rPr>
          <w:u w:val="single"/>
          <w:lang w:val="et-EE"/>
        </w:rPr>
        <w:t xml:space="preserve">, kuigi mõlemal juhul on tegu riigi huvi </w:t>
      </w:r>
      <w:r w:rsidR="1A5A2C26" w:rsidRPr="4212391B">
        <w:rPr>
          <w:u w:val="single"/>
          <w:lang w:val="et-EE"/>
        </w:rPr>
        <w:t>hindamisega.</w:t>
      </w:r>
    </w:p>
    <w:p w14:paraId="614A7A72" w14:textId="6EF3A7EF" w:rsidR="00BB00E8" w:rsidRPr="00C30DE0" w:rsidRDefault="00AE3F42" w:rsidP="00C30DE0">
      <w:pPr>
        <w:pStyle w:val="NCNumbering"/>
        <w:rPr>
          <w:u w:val="single"/>
          <w:lang w:val="et-EE"/>
        </w:rPr>
      </w:pPr>
      <w:r>
        <w:rPr>
          <w:lang w:val="et-EE"/>
        </w:rPr>
        <w:t xml:space="preserve">Esiteks </w:t>
      </w:r>
      <w:r w:rsidRPr="00913F82">
        <w:rPr>
          <w:b/>
          <w:lang w:val="et-EE"/>
        </w:rPr>
        <w:t>ei ole juhendiga kuidagi arvestatud turbatootmise kaudset kasu sarnaselt ökosüsteemi teenustega</w:t>
      </w:r>
      <w:r>
        <w:rPr>
          <w:lang w:val="et-EE"/>
        </w:rPr>
        <w:t xml:space="preserve">. </w:t>
      </w:r>
      <w:r w:rsidR="00BB00E8">
        <w:rPr>
          <w:lang w:val="et-EE"/>
        </w:rPr>
        <w:t>Juhendi</w:t>
      </w:r>
      <w:r w:rsidR="00640543">
        <w:rPr>
          <w:lang w:val="et-EE"/>
        </w:rPr>
        <w:t xml:space="preserve"> ptk 3 viidatakse, et </w:t>
      </w:r>
      <w:r w:rsidR="00BB00E8">
        <w:rPr>
          <w:lang w:val="et-EE"/>
        </w:rPr>
        <w:t>s</w:t>
      </w:r>
      <w:r w:rsidR="00BB00E8" w:rsidRPr="00BB00E8">
        <w:rPr>
          <w:lang w:val="et-EE"/>
        </w:rPr>
        <w:t>uur osa Eestis kaevandatud turbast eksporditakse põllumajandussaaduste kasvatamiseks teistes</w:t>
      </w:r>
      <w:r w:rsidR="00542BF5">
        <w:rPr>
          <w:lang w:val="et-EE"/>
        </w:rPr>
        <w:t>se</w:t>
      </w:r>
      <w:r w:rsidR="00BB00E8" w:rsidRPr="00BB00E8">
        <w:rPr>
          <w:lang w:val="et-EE"/>
        </w:rPr>
        <w:t xml:space="preserve"> riikides</w:t>
      </w:r>
      <w:r w:rsidR="00542BF5">
        <w:rPr>
          <w:lang w:val="et-EE"/>
        </w:rPr>
        <w:t>se</w:t>
      </w:r>
      <w:r w:rsidR="00BB00E8" w:rsidRPr="00BB00E8">
        <w:rPr>
          <w:lang w:val="et-EE"/>
        </w:rPr>
        <w:t>, ning seega on üldist panust toidu julgeolekusse globaalselt raske rahas väärtustada.</w:t>
      </w:r>
      <w:r w:rsidR="00BB00E8">
        <w:rPr>
          <w:lang w:val="et-EE"/>
        </w:rPr>
        <w:t xml:space="preserve"> </w:t>
      </w:r>
      <w:r w:rsidR="0086045B">
        <w:rPr>
          <w:lang w:val="et-EE"/>
        </w:rPr>
        <w:t xml:space="preserve">Asjaolu, et turba kaudse kasu leidmine on keeruline ei tähenda seda, et see on võimatu. </w:t>
      </w:r>
      <w:r w:rsidR="73122BF1">
        <w:rPr>
          <w:lang w:val="et-EE"/>
        </w:rPr>
        <w:t xml:space="preserve">Samuti liiguvad mitmed saadused, näiteks köögiviljad, tagasi Eesti jaekettidesse </w:t>
      </w:r>
      <w:r w:rsidR="22D84900">
        <w:rPr>
          <w:lang w:val="et-EE"/>
        </w:rPr>
        <w:t xml:space="preserve">ja turgudele ning sealt kaudu tagasi </w:t>
      </w:r>
      <w:r w:rsidR="73122BF1">
        <w:rPr>
          <w:lang w:val="et-EE"/>
        </w:rPr>
        <w:t>Eesti inimesteni. Eestis ei ole majanduslikult mõistlik aastaringselt kõiki saadusi kasvatada, kuid see ei tähenda, et inimeste</w:t>
      </w:r>
      <w:r w:rsidR="6799C002">
        <w:rPr>
          <w:lang w:val="et-EE"/>
        </w:rPr>
        <w:t xml:space="preserve"> toidulaud peaks talviti olema kesisem</w:t>
      </w:r>
      <w:r w:rsidR="7009AE0C">
        <w:rPr>
          <w:lang w:val="et-EE"/>
        </w:rPr>
        <w:t xml:space="preserve"> – see oleks märkimisväärne risk tervisele ja heaolule</w:t>
      </w:r>
      <w:r w:rsidR="6799C002">
        <w:rPr>
          <w:lang w:val="et-EE"/>
        </w:rPr>
        <w:t xml:space="preserve">. </w:t>
      </w:r>
      <w:r w:rsidR="4A66C213">
        <w:rPr>
          <w:lang w:val="et-EE"/>
        </w:rPr>
        <w:t>Seega k</w:t>
      </w:r>
      <w:r w:rsidR="6799C002">
        <w:rPr>
          <w:lang w:val="et-EE"/>
        </w:rPr>
        <w:t xml:space="preserve">audne kasu tuleb </w:t>
      </w:r>
      <w:r w:rsidR="0D105B56" w:rsidRPr="6900EA18">
        <w:rPr>
          <w:lang w:val="et-EE"/>
        </w:rPr>
        <w:t>on võimalik leida</w:t>
      </w:r>
      <w:r w:rsidR="6799C002">
        <w:rPr>
          <w:lang w:val="et-EE"/>
        </w:rPr>
        <w:t xml:space="preserve"> läbi </w:t>
      </w:r>
      <w:r w:rsidR="0D105B56" w:rsidRPr="6900EA18">
        <w:rPr>
          <w:lang w:val="et-EE"/>
        </w:rPr>
        <w:t xml:space="preserve">turbal </w:t>
      </w:r>
      <w:r w:rsidR="0D105B56" w:rsidRPr="7F37E6A8">
        <w:rPr>
          <w:lang w:val="et-EE"/>
        </w:rPr>
        <w:t>kasvatatud</w:t>
      </w:r>
      <w:r w:rsidR="6799C002">
        <w:rPr>
          <w:lang w:val="et-EE"/>
        </w:rPr>
        <w:t xml:space="preserve"> </w:t>
      </w:r>
      <w:r w:rsidR="6799C002" w:rsidRPr="06008A0D">
        <w:rPr>
          <w:lang w:val="et-EE"/>
        </w:rPr>
        <w:t xml:space="preserve">saaduste </w:t>
      </w:r>
      <w:r w:rsidR="6799C002" w:rsidRPr="2AC45503">
        <w:rPr>
          <w:lang w:val="et-EE"/>
        </w:rPr>
        <w:t>müügi</w:t>
      </w:r>
      <w:r w:rsidR="6799C002">
        <w:rPr>
          <w:lang w:val="et-EE"/>
        </w:rPr>
        <w:t xml:space="preserve"> ning tööhõive.</w:t>
      </w:r>
      <w:r w:rsidR="0086045B">
        <w:rPr>
          <w:lang w:val="et-EE"/>
        </w:rPr>
        <w:t xml:space="preserve"> </w:t>
      </w:r>
      <w:r w:rsidR="00AF2E92">
        <w:rPr>
          <w:lang w:val="et-EE"/>
        </w:rPr>
        <w:t>ELME analüüs  tõestab, et sisuliselt igale hüve</w:t>
      </w:r>
      <w:r w:rsidR="00416E4A">
        <w:rPr>
          <w:lang w:val="et-EE"/>
        </w:rPr>
        <w:t xml:space="preserve"> rahalise väärtuse </w:t>
      </w:r>
      <w:r w:rsidR="00416E4A" w:rsidRPr="00C30DE0">
        <w:rPr>
          <w:lang w:val="et-EE"/>
        </w:rPr>
        <w:t xml:space="preserve">leidmiseks on võimalik luua metoodika. </w:t>
      </w:r>
      <w:r w:rsidR="004746DA" w:rsidRPr="00913F82">
        <w:rPr>
          <w:b/>
          <w:lang w:val="et-EE"/>
        </w:rPr>
        <w:t>Kaudset lisandväärtust toodavad erinevad aspektid, nt turbast saadav aianduslik kasu, kui sellel kasvatatakse kõrge väärtusega kultuure, turbatoodete eksport, töökohtade loomine maapiirkondades ehk regionaalne areng, kool</w:t>
      </w:r>
      <w:r w:rsidR="00542BF5" w:rsidRPr="00913F82">
        <w:rPr>
          <w:b/>
          <w:lang w:val="et-EE"/>
        </w:rPr>
        <w:t>i</w:t>
      </w:r>
      <w:r w:rsidR="004746DA" w:rsidRPr="00913F82">
        <w:rPr>
          <w:b/>
          <w:lang w:val="et-EE"/>
        </w:rPr>
        <w:t xml:space="preserve">de ja ülikoolide kasutamine </w:t>
      </w:r>
      <w:r w:rsidR="004746DA" w:rsidRPr="00C30DE0">
        <w:rPr>
          <w:lang w:val="et-EE"/>
        </w:rPr>
        <w:t>jne. Kaudset lisandväärtust on võimalik arvutuste kaudu kindlaks teha. Näiteks tuleneb Tartu Ülikooli ja Tallinna Ülikooli uuringust</w:t>
      </w:r>
      <w:r w:rsidR="004746DA" w:rsidRPr="00C30DE0">
        <w:rPr>
          <w:rStyle w:val="FootnoteReference"/>
          <w:lang w:val="et-EE"/>
        </w:rPr>
        <w:footnoteReference w:id="8"/>
      </w:r>
      <w:r w:rsidR="004746DA" w:rsidRPr="00C30DE0">
        <w:rPr>
          <w:lang w:val="et-EE"/>
        </w:rPr>
        <w:t>, et 2022. aastal kasvatati Eestis keskmiselt 5775 m</w:t>
      </w:r>
      <w:r w:rsidR="004746DA" w:rsidRPr="00C30DE0">
        <w:rPr>
          <w:vertAlign w:val="superscript"/>
          <w:lang w:val="et-EE"/>
        </w:rPr>
        <w:t>3</w:t>
      </w:r>
      <w:r w:rsidR="004746DA" w:rsidRPr="00C30DE0">
        <w:rPr>
          <w:lang w:val="et-EE"/>
        </w:rPr>
        <w:t xml:space="preserve"> turbal 38 500 000 metsaistikut, millest 37 773 000 istiku müügihind on teada. Kasutades TalTechi analüüsist tulenevat 6,3 m</w:t>
      </w:r>
      <w:r w:rsidR="004746DA" w:rsidRPr="00C30DE0">
        <w:rPr>
          <w:vertAlign w:val="superscript"/>
          <w:lang w:val="et-EE"/>
        </w:rPr>
        <w:t>3</w:t>
      </w:r>
      <w:r w:rsidR="004746DA" w:rsidRPr="00C30DE0">
        <w:rPr>
          <w:lang w:val="et-EE"/>
        </w:rPr>
        <w:t>/t, saab 5775 m</w:t>
      </w:r>
      <w:r w:rsidR="004746DA" w:rsidRPr="00C30DE0">
        <w:rPr>
          <w:vertAlign w:val="superscript"/>
          <w:lang w:val="et-EE"/>
        </w:rPr>
        <w:t xml:space="preserve">3 </w:t>
      </w:r>
      <w:r w:rsidR="004746DA" w:rsidRPr="00C30DE0">
        <w:rPr>
          <w:lang w:val="et-EE"/>
        </w:rPr>
        <w:t>tonnidesse teisendades tulemuseks 888 tonni. Teades, et 888 tonnil turbal kasvatati 2022. aastal umbes 37 700 000 metsaistikut, mille koguväärtus on 9 053 520 eurot, saab järeldada, et turba kaudne lisandväärtus on 10 195 eurot/t. Sellist arvutust on võimalik teha ka teiste lisandväärtust tootvate teguritega, nt köögiviljade ja lilledega</w:t>
      </w:r>
      <w:r w:rsidR="3AC79967" w:rsidRPr="00C30DE0">
        <w:rPr>
          <w:lang w:val="et-EE"/>
        </w:rPr>
        <w:t>, mh ka siis, kui need ei ole toodetud Eestis, vaid on siia imporditud</w:t>
      </w:r>
      <w:r w:rsidR="004746DA" w:rsidRPr="00C30DE0">
        <w:rPr>
          <w:lang w:val="et-EE"/>
        </w:rPr>
        <w:t xml:space="preserve">. </w:t>
      </w:r>
      <w:r w:rsidR="004746DA" w:rsidRPr="00913F82">
        <w:rPr>
          <w:b/>
          <w:lang w:val="et-EE"/>
        </w:rPr>
        <w:t>Eelnev näitab selgelt, et turbast saadav kaudne lisandväärtus on mitmekülgne ning sellega arvestamine on oluline</w:t>
      </w:r>
      <w:r w:rsidR="004746DA" w:rsidRPr="00C30DE0">
        <w:rPr>
          <w:lang w:val="et-EE"/>
        </w:rPr>
        <w:t>.</w:t>
      </w:r>
      <w:r w:rsidR="00C30DE0">
        <w:rPr>
          <w:lang w:val="et-EE"/>
        </w:rPr>
        <w:t xml:space="preserve"> </w:t>
      </w:r>
      <w:r w:rsidR="00640543" w:rsidRPr="00C30DE0">
        <w:rPr>
          <w:u w:val="single"/>
          <w:lang w:val="et-EE"/>
        </w:rPr>
        <w:t>Sellest tulenevalt teeb MTÜ Turbaliit ettepan</w:t>
      </w:r>
      <w:r w:rsidR="00963126" w:rsidRPr="00C30DE0">
        <w:rPr>
          <w:u w:val="single"/>
          <w:lang w:val="et-EE"/>
        </w:rPr>
        <w:t>e</w:t>
      </w:r>
      <w:r w:rsidR="00640543" w:rsidRPr="00C30DE0">
        <w:rPr>
          <w:u w:val="single"/>
          <w:lang w:val="et-EE"/>
        </w:rPr>
        <w:t>ku esmalt algatada riiklik uuring turba väärtuse ja lisandväärtuse, sh</w:t>
      </w:r>
      <w:r w:rsidR="777F2070" w:rsidRPr="00C30DE0">
        <w:rPr>
          <w:u w:val="single"/>
          <w:lang w:val="et-EE"/>
        </w:rPr>
        <w:t xml:space="preserve"> kaudse ning</w:t>
      </w:r>
      <w:r w:rsidR="00640543" w:rsidRPr="00C30DE0">
        <w:rPr>
          <w:u w:val="single"/>
          <w:lang w:val="et-EE"/>
        </w:rPr>
        <w:t xml:space="preserve"> tarneahela ja kasutamise väärtuse (sarnaselt ökosüsteemi teenuste jõhvikate näitega saame vaadata turbal kasvatatavaid köögivilju, metsataimi ja ilutaimi) selgitamiseks, misjärel on võimalik liikuda võrdlemise etapi juurd</w:t>
      </w:r>
      <w:r w:rsidR="00640543" w:rsidRPr="00913F82">
        <w:rPr>
          <w:lang w:val="et-EE"/>
        </w:rPr>
        <w:t xml:space="preserve">e. </w:t>
      </w:r>
      <w:r w:rsidR="7479DE10" w:rsidRPr="00913F82">
        <w:rPr>
          <w:lang w:val="et-EE"/>
        </w:rPr>
        <w:t>Riigi huvi peaks olema oma kasu täielik hindamine nii keskkonna kui majanduslikus vaates.</w:t>
      </w:r>
    </w:p>
    <w:p w14:paraId="73B18C5D" w14:textId="44351870" w:rsidR="006550B7" w:rsidRDefault="00640543" w:rsidP="009F70E5">
      <w:pPr>
        <w:pStyle w:val="NCNumbering"/>
        <w:rPr>
          <w:lang w:val="et-EE"/>
        </w:rPr>
      </w:pPr>
      <w:r>
        <w:rPr>
          <w:lang w:val="et-EE"/>
        </w:rPr>
        <w:t xml:space="preserve">Teiseks </w:t>
      </w:r>
      <w:r w:rsidR="00A5795F">
        <w:rPr>
          <w:lang w:val="et-EE"/>
        </w:rPr>
        <w:t>on põhjendamatult t</w:t>
      </w:r>
      <w:r w:rsidR="000E4D4D">
        <w:rPr>
          <w:lang w:val="et-EE"/>
        </w:rPr>
        <w:t xml:space="preserve">urba </w:t>
      </w:r>
      <w:r w:rsidR="00A5795F">
        <w:rPr>
          <w:lang w:val="et-EE"/>
        </w:rPr>
        <w:t xml:space="preserve">otsese </w:t>
      </w:r>
      <w:r w:rsidR="00231EA3">
        <w:rPr>
          <w:lang w:val="et-EE"/>
        </w:rPr>
        <w:t xml:space="preserve">kaevandamise </w:t>
      </w:r>
      <w:r w:rsidR="052DC0B8" w:rsidRPr="06128AF5">
        <w:rPr>
          <w:lang w:val="et-EE"/>
        </w:rPr>
        <w:t xml:space="preserve">riikliku </w:t>
      </w:r>
      <w:r w:rsidR="00C30DE0" w:rsidRPr="06128AF5">
        <w:rPr>
          <w:lang w:val="et-EE"/>
        </w:rPr>
        <w:t>kasu</w:t>
      </w:r>
      <w:r w:rsidR="00C30DE0">
        <w:rPr>
          <w:lang w:val="et-EE"/>
        </w:rPr>
        <w:t xml:space="preserve"> </w:t>
      </w:r>
      <w:r w:rsidR="00A13119">
        <w:rPr>
          <w:lang w:val="et-EE"/>
        </w:rPr>
        <w:t>ar</w:t>
      </w:r>
      <w:r w:rsidR="00A5795F">
        <w:rPr>
          <w:lang w:val="et-EE"/>
        </w:rPr>
        <w:t xml:space="preserve">vutamisel tuginetud </w:t>
      </w:r>
      <w:r w:rsidR="00CE085C" w:rsidRPr="00A13119">
        <w:rPr>
          <w:lang w:val="et-EE"/>
        </w:rPr>
        <w:t xml:space="preserve"> </w:t>
      </w:r>
      <w:r w:rsidR="00EE40E4" w:rsidRPr="0095754E">
        <w:rPr>
          <w:lang w:val="et-EE"/>
        </w:rPr>
        <w:t xml:space="preserve">Kliimaministeeriumi andmeanalüütiku Mati </w:t>
      </w:r>
      <w:r w:rsidR="3DE08DC6" w:rsidRPr="4FB8B889">
        <w:rPr>
          <w:lang w:val="et-EE"/>
        </w:rPr>
        <w:t>Mõ</w:t>
      </w:r>
      <w:r w:rsidR="4BFD8730" w:rsidRPr="4FB8B889">
        <w:rPr>
          <w:lang w:val="et-EE"/>
        </w:rPr>
        <w:t>t</w:t>
      </w:r>
      <w:r w:rsidR="3DE08DC6" w:rsidRPr="4FB8B889">
        <w:rPr>
          <w:lang w:val="et-EE"/>
        </w:rPr>
        <w:t>te</w:t>
      </w:r>
      <w:r w:rsidR="00EE40E4" w:rsidRPr="0095754E">
        <w:rPr>
          <w:lang w:val="et-EE"/>
        </w:rPr>
        <w:t xml:space="preserve"> majandusanalüüsi</w:t>
      </w:r>
      <w:r w:rsidR="00E74A7E" w:rsidRPr="0095754E">
        <w:rPr>
          <w:lang w:val="et-EE"/>
        </w:rPr>
        <w:t>l</w:t>
      </w:r>
      <w:r w:rsidR="00A039AF">
        <w:rPr>
          <w:lang w:val="et-EE"/>
        </w:rPr>
        <w:t>,</w:t>
      </w:r>
      <w:r w:rsidR="6D3D7630" w:rsidRPr="339927FD">
        <w:rPr>
          <w:lang w:val="et-EE"/>
        </w:rPr>
        <w:t xml:space="preserve"> </w:t>
      </w:r>
      <w:r w:rsidR="37EEED8F" w:rsidRPr="47CC695F">
        <w:rPr>
          <w:lang w:val="et-EE"/>
        </w:rPr>
        <w:t>mis on tehtud teise eesmärgiga Kliimakindla majanduse seaduse eelnõu jaoks ja</w:t>
      </w:r>
      <w:r w:rsidR="00A039AF">
        <w:rPr>
          <w:lang w:val="et-EE"/>
        </w:rPr>
        <w:t xml:space="preserve"> mis </w:t>
      </w:r>
      <w:r w:rsidR="009D4463">
        <w:rPr>
          <w:lang w:val="et-EE"/>
        </w:rPr>
        <w:t xml:space="preserve"> lähtub </w:t>
      </w:r>
      <w:r w:rsidR="009A05D9" w:rsidRPr="0095754E">
        <w:rPr>
          <w:lang w:val="et-EE"/>
        </w:rPr>
        <w:t xml:space="preserve">2020–2022 </w:t>
      </w:r>
      <w:r w:rsidR="007F326C" w:rsidRPr="0095754E">
        <w:rPr>
          <w:lang w:val="et-EE"/>
        </w:rPr>
        <w:t>aastate</w:t>
      </w:r>
      <w:r w:rsidR="00466595" w:rsidRPr="0095754E">
        <w:rPr>
          <w:lang w:val="et-EE"/>
        </w:rPr>
        <w:t xml:space="preserve"> keskmistele </w:t>
      </w:r>
      <w:r w:rsidR="00372A80" w:rsidRPr="0095754E">
        <w:rPr>
          <w:lang w:val="et-EE"/>
        </w:rPr>
        <w:t xml:space="preserve">andmetele </w:t>
      </w:r>
      <w:r w:rsidR="00EE40E4" w:rsidRPr="0095754E">
        <w:rPr>
          <w:lang w:val="et-EE"/>
        </w:rPr>
        <w:t>Eesti turba kaevandamise sektoris</w:t>
      </w:r>
      <w:r w:rsidR="009D4463">
        <w:rPr>
          <w:lang w:val="et-EE"/>
        </w:rPr>
        <w:t xml:space="preserve"> ning leiab, et </w:t>
      </w:r>
      <w:r w:rsidR="00EE40E4" w:rsidRPr="0095754E">
        <w:rPr>
          <w:lang w:val="et-EE"/>
        </w:rPr>
        <w:t xml:space="preserve">lisandväärtus Eestis </w:t>
      </w:r>
      <w:r w:rsidR="00113BB1" w:rsidRPr="0095754E">
        <w:rPr>
          <w:lang w:val="et-EE"/>
        </w:rPr>
        <w:t xml:space="preserve">ühe </w:t>
      </w:r>
      <w:r w:rsidR="00EE40E4" w:rsidRPr="0095754E">
        <w:rPr>
          <w:lang w:val="et-EE"/>
        </w:rPr>
        <w:t xml:space="preserve">tonni kaevandatud turba kohta </w:t>
      </w:r>
      <w:r w:rsidR="0036576D" w:rsidRPr="0095754E">
        <w:rPr>
          <w:lang w:val="et-EE"/>
        </w:rPr>
        <w:t>on</w:t>
      </w:r>
      <w:r w:rsidR="00EE40E4" w:rsidRPr="0095754E">
        <w:rPr>
          <w:lang w:val="et-EE"/>
        </w:rPr>
        <w:t xml:space="preserve"> 46,4 eurot</w:t>
      </w:r>
      <w:r w:rsidR="000C733D" w:rsidRPr="0095754E">
        <w:rPr>
          <w:lang w:val="et-EE"/>
        </w:rPr>
        <w:t xml:space="preserve"> (vt </w:t>
      </w:r>
      <w:r w:rsidR="0009369E" w:rsidRPr="0095754E">
        <w:rPr>
          <w:lang w:val="et-EE"/>
        </w:rPr>
        <w:t>juhend lk 9</w:t>
      </w:r>
      <w:r w:rsidR="00F06673" w:rsidRPr="0095754E">
        <w:rPr>
          <w:lang w:val="et-EE"/>
        </w:rPr>
        <w:t>, p 3</w:t>
      </w:r>
      <w:r w:rsidR="0009369E" w:rsidRPr="0095754E">
        <w:rPr>
          <w:lang w:val="et-EE"/>
        </w:rPr>
        <w:t>)</w:t>
      </w:r>
      <w:r w:rsidR="00EE40E4" w:rsidRPr="0095754E">
        <w:rPr>
          <w:lang w:val="et-EE"/>
        </w:rPr>
        <w:t>.</w:t>
      </w:r>
      <w:r w:rsidR="77355AA4" w:rsidRPr="649E2979">
        <w:rPr>
          <w:lang w:val="et-EE"/>
        </w:rPr>
        <w:t xml:space="preserve"> </w:t>
      </w:r>
      <w:r w:rsidR="77355AA4" w:rsidRPr="7F729BFF">
        <w:rPr>
          <w:lang w:val="et-EE"/>
        </w:rPr>
        <w:t xml:space="preserve">Kuna analüüs on koostatud teisel eesmärgil, siis selles </w:t>
      </w:r>
      <w:r w:rsidR="77355AA4" w:rsidRPr="45159DA8">
        <w:rPr>
          <w:lang w:val="et-EE"/>
        </w:rPr>
        <w:t xml:space="preserve">ei tooda viimases peatükis </w:t>
      </w:r>
      <w:r w:rsidR="77355AA4" w:rsidRPr="4162538C">
        <w:rPr>
          <w:lang w:val="et-EE"/>
        </w:rPr>
        <w:t>leitud</w:t>
      </w:r>
      <w:r w:rsidR="77355AA4" w:rsidRPr="45159DA8">
        <w:rPr>
          <w:lang w:val="et-EE"/>
        </w:rPr>
        <w:t xml:space="preserve"> 46,4 euro osas välja </w:t>
      </w:r>
      <w:r w:rsidR="77355AA4" w:rsidRPr="261CA9C4">
        <w:rPr>
          <w:lang w:val="et-EE"/>
        </w:rPr>
        <w:t>arvutusmetoodikat ja tegureid.</w:t>
      </w:r>
    </w:p>
    <w:p w14:paraId="41314614" w14:textId="1F458948" w:rsidR="00EC3585" w:rsidRDefault="006550B7" w:rsidP="00EC3585">
      <w:pPr>
        <w:pStyle w:val="NCNumbering"/>
        <w:rPr>
          <w:lang w:val="et-EE"/>
        </w:rPr>
      </w:pPr>
      <w:r>
        <w:rPr>
          <w:lang w:val="et-EE"/>
        </w:rPr>
        <w:t>J</w:t>
      </w:r>
      <w:r w:rsidR="000B6505">
        <w:rPr>
          <w:lang w:val="et-EE"/>
        </w:rPr>
        <w:t>uhendi järgi</w:t>
      </w:r>
      <w:r w:rsidR="005F61D0">
        <w:rPr>
          <w:lang w:val="et-EE"/>
        </w:rPr>
        <w:t xml:space="preserve"> tuleb </w:t>
      </w:r>
      <w:r w:rsidR="002E22FC">
        <w:rPr>
          <w:lang w:val="et-EE"/>
        </w:rPr>
        <w:t>turba kaevanda</w:t>
      </w:r>
      <w:r w:rsidR="000B7186">
        <w:rPr>
          <w:lang w:val="et-EE"/>
        </w:rPr>
        <w:t xml:space="preserve">mise </w:t>
      </w:r>
      <w:r w:rsidR="0039068B">
        <w:rPr>
          <w:lang w:val="et-EE"/>
        </w:rPr>
        <w:t>puhul hinnata ökosüsteemiteenuste ja kaevandamisega seotud kahjude ning kasude suhet. Juhendi järgi</w:t>
      </w:r>
      <w:r w:rsidR="00A46F08">
        <w:rPr>
          <w:lang w:val="et-EE"/>
        </w:rPr>
        <w:t xml:space="preserve">, </w:t>
      </w:r>
      <w:r w:rsidR="00730DDF">
        <w:rPr>
          <w:lang w:val="et-EE"/>
        </w:rPr>
        <w:t xml:space="preserve">kui </w:t>
      </w:r>
      <w:r w:rsidR="00DA4141">
        <w:rPr>
          <w:lang w:val="et-EE"/>
        </w:rPr>
        <w:t xml:space="preserve">taotluse esitaja muid spetsiifilise usutavaid andmeid ei esita, </w:t>
      </w:r>
      <w:r w:rsidR="000B6505">
        <w:rPr>
          <w:lang w:val="et-EE"/>
        </w:rPr>
        <w:t xml:space="preserve">arvutatakse </w:t>
      </w:r>
      <w:r w:rsidR="00730DDF" w:rsidRPr="00AA1F6A">
        <w:rPr>
          <w:lang w:val="et-EE"/>
        </w:rPr>
        <w:t>turba kaevandamise kasu, võttes arvesse kaevandamisloa taotlusele märgitud kaevandatavat hästilagunenud ja vähelagunenud turba varu.</w:t>
      </w:r>
      <w:r w:rsidR="00730DDF">
        <w:rPr>
          <w:lang w:val="et-EE"/>
        </w:rPr>
        <w:t xml:space="preserve"> Saadud varu </w:t>
      </w:r>
      <w:r w:rsidR="00730DDF" w:rsidRPr="008E1746">
        <w:rPr>
          <w:lang w:val="et-EE"/>
        </w:rPr>
        <w:t xml:space="preserve">liigid liidetakse </w:t>
      </w:r>
      <w:r w:rsidR="00730DDF" w:rsidRPr="008E1746">
        <w:rPr>
          <w:lang w:val="et-EE"/>
        </w:rPr>
        <w:lastRenderedPageBreak/>
        <w:t>omavahel kokku ning korrutatakse Kliimaministeeriumi majandusanalüüsis saadud lisandväärtuse rahasummaga (46,4 eurot iga tonni kaevandatava turba varu kohta).</w:t>
      </w:r>
      <w:r w:rsidR="00A46F08">
        <w:rPr>
          <w:lang w:val="et-EE"/>
        </w:rPr>
        <w:t xml:space="preserve"> </w:t>
      </w:r>
      <w:r w:rsidR="007A2C29" w:rsidRPr="00913F82">
        <w:rPr>
          <w:b/>
          <w:lang w:val="et-EE"/>
        </w:rPr>
        <w:t>Ju</w:t>
      </w:r>
      <w:r w:rsidR="00C0578F" w:rsidRPr="00913F82">
        <w:rPr>
          <w:b/>
          <w:lang w:val="et-EE"/>
        </w:rPr>
        <w:t>hend</w:t>
      </w:r>
      <w:r w:rsidR="00A46F08" w:rsidRPr="00913F82">
        <w:rPr>
          <w:b/>
          <w:lang w:val="et-EE"/>
        </w:rPr>
        <w:t xml:space="preserve"> ei </w:t>
      </w:r>
      <w:r w:rsidR="00C0578F" w:rsidRPr="00913F82">
        <w:rPr>
          <w:b/>
          <w:lang w:val="et-EE"/>
        </w:rPr>
        <w:t>too</w:t>
      </w:r>
      <w:r w:rsidR="00A46F08" w:rsidRPr="00913F82">
        <w:rPr>
          <w:b/>
          <w:lang w:val="et-EE"/>
        </w:rPr>
        <w:t xml:space="preserve"> välja </w:t>
      </w:r>
      <w:r w:rsidR="00DE7D79" w:rsidRPr="00913F82">
        <w:rPr>
          <w:b/>
          <w:lang w:val="et-EE"/>
        </w:rPr>
        <w:t xml:space="preserve">konkreetset valemit ega tegureid, millest </w:t>
      </w:r>
      <w:r w:rsidR="00C713CA" w:rsidRPr="00913F82">
        <w:rPr>
          <w:b/>
          <w:lang w:val="et-EE"/>
        </w:rPr>
        <w:t>arvutuste</w:t>
      </w:r>
      <w:r w:rsidR="00DE7D79" w:rsidRPr="00913F82">
        <w:rPr>
          <w:b/>
          <w:lang w:val="et-EE"/>
        </w:rPr>
        <w:t xml:space="preserve"> koostamisel lähtutakse</w:t>
      </w:r>
      <w:r w:rsidR="00C713CA" w:rsidRPr="00913F82">
        <w:rPr>
          <w:b/>
          <w:lang w:val="et-EE"/>
        </w:rPr>
        <w:t xml:space="preserve">, seega </w:t>
      </w:r>
      <w:r w:rsidR="009165E1" w:rsidRPr="00913F82">
        <w:rPr>
          <w:b/>
          <w:lang w:val="et-EE"/>
        </w:rPr>
        <w:t>on juhend selles osas puudulik</w:t>
      </w:r>
      <w:r w:rsidR="00DE7D79">
        <w:rPr>
          <w:lang w:val="et-EE"/>
        </w:rPr>
        <w:t>.</w:t>
      </w:r>
      <w:r w:rsidR="177B7210" w:rsidRPr="261EAE99">
        <w:rPr>
          <w:lang w:val="et-EE"/>
        </w:rPr>
        <w:t xml:space="preserve"> </w:t>
      </w:r>
      <w:r w:rsidR="177B7210" w:rsidRPr="5D525934">
        <w:rPr>
          <w:lang w:val="et-EE"/>
        </w:rPr>
        <w:t xml:space="preserve">Lisaks ei ole selgitatud, milliseid andmeid tõlgendab </w:t>
      </w:r>
      <w:r w:rsidR="177B7210" w:rsidRPr="2C836504">
        <w:rPr>
          <w:lang w:val="et-EE"/>
        </w:rPr>
        <w:t xml:space="preserve">KeA mitteusutavatena. </w:t>
      </w:r>
    </w:p>
    <w:p w14:paraId="2007CA73" w14:textId="58C2C729" w:rsidR="005F3099" w:rsidRDefault="00C651C9" w:rsidP="005F3099">
      <w:pPr>
        <w:pStyle w:val="NCNumbering"/>
        <w:rPr>
          <w:lang w:val="et-EE"/>
        </w:rPr>
      </w:pPr>
      <w:r w:rsidRPr="00EC3585">
        <w:rPr>
          <w:lang w:val="et-EE"/>
        </w:rPr>
        <w:t xml:space="preserve">Juhendis kasutatud </w:t>
      </w:r>
      <w:r w:rsidR="004A2E85" w:rsidRPr="00EC3585">
        <w:rPr>
          <w:lang w:val="et-EE"/>
        </w:rPr>
        <w:t xml:space="preserve">Mati </w:t>
      </w:r>
      <w:r w:rsidR="1B9969C8" w:rsidRPr="00EC3585">
        <w:rPr>
          <w:lang w:val="et-EE"/>
        </w:rPr>
        <w:t>Mõ</w:t>
      </w:r>
      <w:r w:rsidR="69D88FF3" w:rsidRPr="00EC3585">
        <w:rPr>
          <w:lang w:val="et-EE"/>
        </w:rPr>
        <w:t>t</w:t>
      </w:r>
      <w:r w:rsidR="1B9969C8" w:rsidRPr="00EC3585">
        <w:rPr>
          <w:lang w:val="et-EE"/>
        </w:rPr>
        <w:t>te</w:t>
      </w:r>
      <w:r w:rsidR="004A2E85" w:rsidRPr="00EC3585">
        <w:rPr>
          <w:lang w:val="et-EE"/>
        </w:rPr>
        <w:t xml:space="preserve"> majandusanalüüs </w:t>
      </w:r>
      <w:r w:rsidR="006721B1" w:rsidRPr="00EC3585">
        <w:rPr>
          <w:lang w:val="et-EE"/>
        </w:rPr>
        <w:t>kirjeldab turba tootmise peamise</w:t>
      </w:r>
      <w:r w:rsidR="002753F4" w:rsidRPr="00EC3585">
        <w:rPr>
          <w:lang w:val="et-EE"/>
        </w:rPr>
        <w:t>id</w:t>
      </w:r>
      <w:r w:rsidR="006721B1" w:rsidRPr="00EC3585">
        <w:rPr>
          <w:lang w:val="et-EE"/>
        </w:rPr>
        <w:t xml:space="preserve"> näitajaid läbi valdkonnas </w:t>
      </w:r>
      <w:r w:rsidR="009C1E3A" w:rsidRPr="00EC3585">
        <w:rPr>
          <w:lang w:val="et-EE"/>
        </w:rPr>
        <w:t>tegutsevate ettevõtjate.</w:t>
      </w:r>
      <w:r w:rsidR="00634500" w:rsidRPr="00EC3585">
        <w:rPr>
          <w:lang w:val="et-EE"/>
        </w:rPr>
        <w:t xml:space="preserve"> Valdkonda peamiselt kirjeldavate näitajatena on analüüsis käsitletud </w:t>
      </w:r>
      <w:r w:rsidR="00BA4C0E" w:rsidRPr="00EC3585">
        <w:rPr>
          <w:lang w:val="et-EE"/>
        </w:rPr>
        <w:t xml:space="preserve">müügitulu, varasid, lisandväärtust, töötajate arvu, tööjõukulusid, </w:t>
      </w:r>
      <w:r w:rsidR="00395645" w:rsidRPr="00EC3585">
        <w:rPr>
          <w:lang w:val="et-EE"/>
        </w:rPr>
        <w:t xml:space="preserve">ja lisandväärtust töötaja kohta. </w:t>
      </w:r>
      <w:r w:rsidR="00823FB0" w:rsidRPr="00EC3585">
        <w:rPr>
          <w:lang w:val="et-EE"/>
        </w:rPr>
        <w:t xml:space="preserve">Analüüsis on välja toodud lisandväärtuse </w:t>
      </w:r>
      <w:r w:rsidR="000B086F" w:rsidRPr="00EC3585">
        <w:rPr>
          <w:lang w:val="et-EE"/>
        </w:rPr>
        <w:t>arvutamise lihtsustatud valem, mille järgi tehakse</w:t>
      </w:r>
      <w:r w:rsidR="00413CC7" w:rsidRPr="00EC3585">
        <w:rPr>
          <w:lang w:val="et-EE"/>
        </w:rPr>
        <w:t xml:space="preserve"> </w:t>
      </w:r>
      <w:r w:rsidR="000B086F" w:rsidRPr="00EC3585">
        <w:rPr>
          <w:lang w:val="et-EE"/>
        </w:rPr>
        <w:t xml:space="preserve">lisandväärtus kindlaks ärikasumi, tööjõukulude ja kulumi </w:t>
      </w:r>
      <w:r w:rsidR="009652DF" w:rsidRPr="00EC3585">
        <w:rPr>
          <w:lang w:val="et-EE"/>
        </w:rPr>
        <w:t>põhjal</w:t>
      </w:r>
      <w:r w:rsidR="00D01FC3" w:rsidRPr="00EC3585">
        <w:rPr>
          <w:lang w:val="et-EE"/>
        </w:rPr>
        <w:t>.</w:t>
      </w:r>
      <w:r w:rsidR="0025167F">
        <w:rPr>
          <w:rStyle w:val="FootnoteReference"/>
          <w:lang w:val="et-EE"/>
        </w:rPr>
        <w:footnoteReference w:id="9"/>
      </w:r>
      <w:r w:rsidR="0025167F" w:rsidRPr="00EC3585">
        <w:rPr>
          <w:lang w:val="et-EE"/>
        </w:rPr>
        <w:t xml:space="preserve"> </w:t>
      </w:r>
      <w:r w:rsidR="00950587" w:rsidRPr="00EC3585">
        <w:rPr>
          <w:lang w:val="et-EE"/>
        </w:rPr>
        <w:t>Kuid Mati Mõ</w:t>
      </w:r>
      <w:r w:rsidR="50EE83DC" w:rsidRPr="00EC3585">
        <w:rPr>
          <w:lang w:val="et-EE"/>
        </w:rPr>
        <w:t>t</w:t>
      </w:r>
      <w:r w:rsidR="00950587" w:rsidRPr="00EC3585">
        <w:rPr>
          <w:lang w:val="et-EE"/>
        </w:rPr>
        <w:t>te majandus</w:t>
      </w:r>
      <w:r w:rsidR="009F632B" w:rsidRPr="00EC3585">
        <w:rPr>
          <w:lang w:val="et-EE"/>
        </w:rPr>
        <w:t xml:space="preserve">analüüsist </w:t>
      </w:r>
      <w:r w:rsidR="00950587" w:rsidRPr="00EC3585">
        <w:rPr>
          <w:lang w:val="et-EE"/>
        </w:rPr>
        <w:t>ei tulene</w:t>
      </w:r>
      <w:r w:rsidR="009F632B" w:rsidRPr="00EC3585">
        <w:rPr>
          <w:lang w:val="et-EE"/>
        </w:rPr>
        <w:t xml:space="preserve"> </w:t>
      </w:r>
      <w:r w:rsidR="00950587" w:rsidRPr="00EC3585">
        <w:rPr>
          <w:lang w:val="et-EE"/>
        </w:rPr>
        <w:t>lisandväärtuse arvutamise täpset valemit. Samuti ei käsitle Mati Mõ</w:t>
      </w:r>
      <w:r w:rsidR="10C3FA9A" w:rsidRPr="00EC3585">
        <w:rPr>
          <w:lang w:val="et-EE"/>
        </w:rPr>
        <w:t>t</w:t>
      </w:r>
      <w:r w:rsidR="00950587" w:rsidRPr="00EC3585">
        <w:rPr>
          <w:lang w:val="et-EE"/>
        </w:rPr>
        <w:t xml:space="preserve">te majandusanalüüs </w:t>
      </w:r>
      <w:r w:rsidR="007C7362" w:rsidRPr="00EC3585">
        <w:rPr>
          <w:lang w:val="et-EE"/>
        </w:rPr>
        <w:t>tur</w:t>
      </w:r>
      <w:r w:rsidR="00AA3B58">
        <w:rPr>
          <w:lang w:val="et-EE"/>
        </w:rPr>
        <w:t>b</w:t>
      </w:r>
      <w:r w:rsidR="007637D0" w:rsidRPr="00EC3585">
        <w:rPr>
          <w:lang w:val="et-EE"/>
        </w:rPr>
        <w:t xml:space="preserve">a kaevandmisel </w:t>
      </w:r>
      <w:r w:rsidR="00874FE5" w:rsidRPr="00EC3585">
        <w:rPr>
          <w:lang w:val="et-EE"/>
        </w:rPr>
        <w:t xml:space="preserve">tekkivat kaudset </w:t>
      </w:r>
      <w:r w:rsidR="006D4D12" w:rsidRPr="00EC3585">
        <w:rPr>
          <w:lang w:val="et-EE"/>
        </w:rPr>
        <w:t>kasu.</w:t>
      </w:r>
      <w:r w:rsidR="00C93720">
        <w:rPr>
          <w:rStyle w:val="FootnoteReference"/>
          <w:lang w:val="et-EE"/>
        </w:rPr>
        <w:footnoteReference w:id="10"/>
      </w:r>
      <w:r w:rsidR="004C5136" w:rsidRPr="00EC3585">
        <w:rPr>
          <w:lang w:val="et-EE"/>
        </w:rPr>
        <w:t xml:space="preserve"> </w:t>
      </w:r>
      <w:r w:rsidR="363EB8C8" w:rsidRPr="00EC3585">
        <w:rPr>
          <w:lang w:val="et-EE"/>
        </w:rPr>
        <w:t>9</w:t>
      </w:r>
      <w:r w:rsidR="139144DE" w:rsidRPr="47CC695F">
        <w:rPr>
          <w:lang w:val="et-EE"/>
        </w:rPr>
        <w:t>8</w:t>
      </w:r>
      <w:r w:rsidR="33F16257" w:rsidRPr="47CC695F">
        <w:rPr>
          <w:lang w:val="et-EE"/>
        </w:rPr>
        <w:t xml:space="preserve"> </w:t>
      </w:r>
      <w:r w:rsidR="004C5136" w:rsidRPr="00EC3585">
        <w:rPr>
          <w:lang w:val="et-EE"/>
        </w:rPr>
        <w:t>% turbatoodangust kasutatakse aiandus- ja põllumajandussektoris, kuid analüüsis ei ole käsitletud kaudselt positiivseid mõjud läbi teiste sektorite nagu näiteks kaubandus, aiandus ja põllumajandus.</w:t>
      </w:r>
      <w:r w:rsidR="005F3099">
        <w:rPr>
          <w:lang w:val="et-EE"/>
        </w:rPr>
        <w:t xml:space="preserve"> </w:t>
      </w:r>
      <w:r w:rsidR="005F225A">
        <w:rPr>
          <w:lang w:val="et-EE"/>
        </w:rPr>
        <w:t xml:space="preserve">Kui lisada sellele allapanu turvas, siis moodustaks aiandus- ja põllumajandussektoris kasutatav turba kogus isegi 99%. </w:t>
      </w:r>
      <w:r w:rsidR="00A17CE1" w:rsidRPr="00913F82">
        <w:rPr>
          <w:u w:val="single"/>
          <w:lang w:val="et-EE"/>
        </w:rPr>
        <w:t xml:space="preserve">Olemasolev metoodika ei arvesta ka pikaajalise positiivse mõjuga, st kõik kaevandatud alad </w:t>
      </w:r>
      <w:r w:rsidR="41FC1B3F" w:rsidRPr="00913F82">
        <w:rPr>
          <w:u w:val="single"/>
          <w:lang w:val="et-EE"/>
        </w:rPr>
        <w:t xml:space="preserve">on kohustatud </w:t>
      </w:r>
      <w:r w:rsidR="2C274123" w:rsidRPr="00913F82">
        <w:rPr>
          <w:u w:val="single"/>
          <w:lang w:val="et-EE"/>
        </w:rPr>
        <w:t>taasta</w:t>
      </w:r>
      <w:r w:rsidR="4635CA7F" w:rsidRPr="00913F82">
        <w:rPr>
          <w:u w:val="single"/>
          <w:lang w:val="et-EE"/>
        </w:rPr>
        <w:t>da</w:t>
      </w:r>
      <w:r w:rsidR="00057A16" w:rsidRPr="00913F82">
        <w:rPr>
          <w:u w:val="single"/>
          <w:lang w:val="et-EE"/>
        </w:rPr>
        <w:t xml:space="preserve">, tootja peab selleks tegema </w:t>
      </w:r>
      <w:r w:rsidR="12A484F0" w:rsidRPr="00913F82">
        <w:rPr>
          <w:u w:val="single"/>
          <w:lang w:val="et-EE"/>
        </w:rPr>
        <w:t>kulut</w:t>
      </w:r>
      <w:r w:rsidR="2E001012" w:rsidRPr="00913F82">
        <w:rPr>
          <w:u w:val="single"/>
          <w:lang w:val="et-EE"/>
        </w:rPr>
        <w:t>u</w:t>
      </w:r>
      <w:r w:rsidR="12A484F0" w:rsidRPr="00913F82">
        <w:rPr>
          <w:u w:val="single"/>
          <w:lang w:val="et-EE"/>
        </w:rPr>
        <w:t>s</w:t>
      </w:r>
      <w:r w:rsidR="1D1BB106" w:rsidRPr="00913F82">
        <w:rPr>
          <w:u w:val="single"/>
          <w:lang w:val="et-EE"/>
        </w:rPr>
        <w:t>i</w:t>
      </w:r>
      <w:r w:rsidR="00A17CE1" w:rsidRPr="00913F82">
        <w:rPr>
          <w:u w:val="single"/>
          <w:lang w:val="et-EE"/>
        </w:rPr>
        <w:t xml:space="preserve"> ning selliselt mingil hetkel </w:t>
      </w:r>
      <w:r w:rsidR="00624A5D" w:rsidRPr="00913F82">
        <w:rPr>
          <w:u w:val="single"/>
          <w:lang w:val="et-EE"/>
        </w:rPr>
        <w:t>vähemalt osaliselt taastuvad ka ökosüsteemide väärtused</w:t>
      </w:r>
      <w:r w:rsidR="613FFEB9" w:rsidRPr="00913F82">
        <w:rPr>
          <w:u w:val="single"/>
          <w:lang w:val="et-EE"/>
        </w:rPr>
        <w:t xml:space="preserve">, sh korrastamisega võib isegi liigirohkus suureneda ehk </w:t>
      </w:r>
      <w:r w:rsidR="02A698F3" w:rsidRPr="00913F82">
        <w:rPr>
          <w:u w:val="single"/>
          <w:lang w:val="et-EE"/>
        </w:rPr>
        <w:t xml:space="preserve">on </w:t>
      </w:r>
      <w:r w:rsidR="613FFEB9" w:rsidRPr="00913F82">
        <w:rPr>
          <w:u w:val="single"/>
          <w:lang w:val="et-EE"/>
        </w:rPr>
        <w:t>positiivne mõju</w:t>
      </w:r>
      <w:r w:rsidR="1A8E338B" w:rsidRPr="00913F82">
        <w:rPr>
          <w:u w:val="single"/>
          <w:lang w:val="et-EE"/>
        </w:rPr>
        <w:t xml:space="preserve"> ja </w:t>
      </w:r>
      <w:r w:rsidR="613FFEB9" w:rsidRPr="00913F82">
        <w:rPr>
          <w:u w:val="single"/>
          <w:lang w:val="et-EE"/>
        </w:rPr>
        <w:t>kasu ökosüsteemile</w:t>
      </w:r>
      <w:r w:rsidR="00624A5D" w:rsidRPr="00913F82">
        <w:rPr>
          <w:u w:val="single"/>
          <w:lang w:val="et-EE"/>
        </w:rPr>
        <w:t xml:space="preserve">. </w:t>
      </w:r>
    </w:p>
    <w:p w14:paraId="68BA7ADD" w14:textId="77777777" w:rsidR="00A609A4" w:rsidRDefault="00EE40E4" w:rsidP="00913F82">
      <w:pPr>
        <w:pStyle w:val="NCNumbering"/>
        <w:rPr>
          <w:lang w:val="et-EE"/>
        </w:rPr>
      </w:pPr>
      <w:r w:rsidRPr="005F3099">
        <w:rPr>
          <w:lang w:val="et-EE"/>
        </w:rPr>
        <w:t>Kliimaministeeriumi tellimusel on</w:t>
      </w:r>
      <w:r w:rsidR="002D3504" w:rsidRPr="005F3099">
        <w:rPr>
          <w:lang w:val="et-EE"/>
        </w:rPr>
        <w:t xml:space="preserve"> 2024</w:t>
      </w:r>
      <w:r w:rsidR="001777FB" w:rsidRPr="005F3099">
        <w:rPr>
          <w:lang w:val="et-EE"/>
        </w:rPr>
        <w:t>. aasta detsembris</w:t>
      </w:r>
      <w:r w:rsidRPr="005F3099">
        <w:rPr>
          <w:lang w:val="et-EE"/>
        </w:rPr>
        <w:t xml:space="preserve"> valminud TalTechi </w:t>
      </w:r>
      <w:r w:rsidR="000B27C1">
        <w:rPr>
          <w:lang w:val="et-EE"/>
        </w:rPr>
        <w:t xml:space="preserve">analüüs </w:t>
      </w:r>
      <w:r w:rsidR="001777FB" w:rsidRPr="005F3099">
        <w:rPr>
          <w:lang w:val="et-EE"/>
        </w:rPr>
        <w:t xml:space="preserve"> </w:t>
      </w:r>
      <w:r w:rsidR="006839CB" w:rsidRPr="005F3099">
        <w:rPr>
          <w:lang w:val="et-EE"/>
        </w:rPr>
        <w:t>„</w:t>
      </w:r>
      <w:bookmarkStart w:id="1" w:name="_Hlk195823339"/>
      <w:r w:rsidR="00D8194C" w:rsidRPr="005F3099">
        <w:rPr>
          <w:lang w:val="et-EE"/>
        </w:rPr>
        <w:t>Kliimaeesmärkide saavutamiseks vajalike olulis</w:t>
      </w:r>
      <w:r w:rsidR="00332B2E" w:rsidRPr="005F3099">
        <w:rPr>
          <w:lang w:val="et-EE"/>
        </w:rPr>
        <w:t>imate</w:t>
      </w:r>
      <w:r w:rsidR="001B03FB" w:rsidRPr="005F3099">
        <w:rPr>
          <w:lang w:val="et-EE"/>
        </w:rPr>
        <w:t xml:space="preserve"> turbasektori lisameetmete makro- ja sotsiaalmajanduslike mõjude hindamine kliimaministeeriumile</w:t>
      </w:r>
      <w:bookmarkEnd w:id="1"/>
      <w:r w:rsidR="001B03FB" w:rsidRPr="005F3099">
        <w:rPr>
          <w:lang w:val="et-EE"/>
        </w:rPr>
        <w:t>“</w:t>
      </w:r>
      <w:r w:rsidRPr="005F3099">
        <w:rPr>
          <w:lang w:val="et-EE"/>
        </w:rPr>
        <w:t>.</w:t>
      </w:r>
      <w:r w:rsidR="00FB6800">
        <w:rPr>
          <w:rStyle w:val="FootnoteReference"/>
          <w:lang w:val="et-EE"/>
        </w:rPr>
        <w:footnoteReference w:id="11"/>
      </w:r>
      <w:r w:rsidRPr="005F3099">
        <w:rPr>
          <w:lang w:val="et-EE"/>
        </w:rPr>
        <w:t xml:space="preserve"> </w:t>
      </w:r>
      <w:r w:rsidR="00C93720" w:rsidRPr="005F3099">
        <w:rPr>
          <w:lang w:val="et-EE"/>
        </w:rPr>
        <w:t xml:space="preserve">TalTechi analüüsis on lisandväärtust hinnatud </w:t>
      </w:r>
      <w:r w:rsidR="00634524" w:rsidRPr="005F3099">
        <w:rPr>
          <w:lang w:val="et-EE"/>
        </w:rPr>
        <w:t>kasvuhoonegaaside</w:t>
      </w:r>
      <w:r w:rsidR="00A2022B" w:rsidRPr="005F3099">
        <w:rPr>
          <w:lang w:val="et-EE"/>
        </w:rPr>
        <w:t xml:space="preserve"> </w:t>
      </w:r>
      <w:r w:rsidR="0769302D" w:rsidRPr="005F3099">
        <w:rPr>
          <w:lang w:val="et-EE"/>
        </w:rPr>
        <w:t>heitme</w:t>
      </w:r>
      <w:r w:rsidR="3B5CFEC5" w:rsidRPr="005F3099">
        <w:rPr>
          <w:lang w:val="et-EE"/>
        </w:rPr>
        <w:t>te</w:t>
      </w:r>
      <w:r w:rsidR="00980F80" w:rsidRPr="005F3099">
        <w:rPr>
          <w:lang w:val="et-EE"/>
        </w:rPr>
        <w:t xml:space="preserve"> vähendamise</w:t>
      </w:r>
      <w:r w:rsidR="000E1243" w:rsidRPr="005F3099">
        <w:rPr>
          <w:lang w:val="et-EE"/>
        </w:rPr>
        <w:t>ks turbatööstuses kasutusel</w:t>
      </w:r>
      <w:r w:rsidR="00386162" w:rsidRPr="005F3099">
        <w:rPr>
          <w:lang w:val="et-EE"/>
        </w:rPr>
        <w:t xml:space="preserve">e võetavate meetmete </w:t>
      </w:r>
      <w:r w:rsidR="00611A11" w:rsidRPr="005F3099">
        <w:rPr>
          <w:lang w:val="et-EE"/>
        </w:rPr>
        <w:t>makro- ja sotsiaalmajandusliku mõju analüüsi juures.</w:t>
      </w:r>
      <w:r w:rsidR="00611A11" w:rsidRPr="005B668E">
        <w:rPr>
          <w:rStyle w:val="FootnoteReference"/>
          <w:lang w:val="et-EE"/>
        </w:rPr>
        <w:footnoteReference w:id="12"/>
      </w:r>
      <w:r w:rsidR="00091497" w:rsidRPr="005F3099">
        <w:rPr>
          <w:lang w:val="et-EE"/>
        </w:rPr>
        <w:t xml:space="preserve"> </w:t>
      </w:r>
      <w:r w:rsidR="00076C7E" w:rsidRPr="005F3099">
        <w:rPr>
          <w:lang w:val="et-EE"/>
        </w:rPr>
        <w:t>Analüüs põhine</w:t>
      </w:r>
      <w:r w:rsidR="00302B5B" w:rsidRPr="005F3099">
        <w:rPr>
          <w:lang w:val="et-EE"/>
        </w:rPr>
        <w:t xml:space="preserve">s erinevate andmebaaside haldajatelt (nt Statistikaamet, Maksu- ja Tolliamet), Äriregistrist ning sektori ettevõtetelt </w:t>
      </w:r>
      <w:r w:rsidR="00087C11" w:rsidRPr="005F3099">
        <w:rPr>
          <w:lang w:val="et-EE"/>
        </w:rPr>
        <w:t>saadud andmetel</w:t>
      </w:r>
      <w:r w:rsidR="000A1F2E" w:rsidRPr="005F3099">
        <w:rPr>
          <w:lang w:val="et-EE"/>
        </w:rPr>
        <w:t>.</w:t>
      </w:r>
      <w:r w:rsidR="00FD5A5A" w:rsidRPr="005D36C9">
        <w:rPr>
          <w:rStyle w:val="FootnoteReference"/>
          <w:lang w:val="et-EE"/>
        </w:rPr>
        <w:footnoteReference w:id="13"/>
      </w:r>
      <w:r w:rsidR="00FB3244" w:rsidRPr="005F3099">
        <w:rPr>
          <w:lang w:val="et-EE"/>
        </w:rPr>
        <w:t xml:space="preserve"> </w:t>
      </w:r>
      <w:r w:rsidR="00706AAB" w:rsidRPr="005F3099">
        <w:rPr>
          <w:lang w:val="et-EE"/>
        </w:rPr>
        <w:t xml:space="preserve">TalTech analüüsi käigus viidi mh </w:t>
      </w:r>
      <w:r w:rsidR="00011E0B" w:rsidRPr="005F3099">
        <w:rPr>
          <w:lang w:val="et-EE"/>
        </w:rPr>
        <w:t xml:space="preserve">läbi intervjuusid </w:t>
      </w:r>
      <w:r w:rsidR="00EF4F38" w:rsidRPr="005F3099">
        <w:rPr>
          <w:lang w:val="et-EE"/>
        </w:rPr>
        <w:t>ekspertidega huvirühmadest</w:t>
      </w:r>
      <w:r w:rsidR="00011E0B" w:rsidRPr="005F3099">
        <w:rPr>
          <w:lang w:val="et-EE"/>
        </w:rPr>
        <w:t xml:space="preserve">, </w:t>
      </w:r>
      <w:r w:rsidR="00EF4F38" w:rsidRPr="005F3099">
        <w:rPr>
          <w:lang w:val="et-EE"/>
        </w:rPr>
        <w:t>nii avalikust kui ka erasektorist</w:t>
      </w:r>
      <w:r w:rsidR="00011E0B" w:rsidRPr="005F3099">
        <w:rPr>
          <w:lang w:val="et-EE"/>
        </w:rPr>
        <w:t xml:space="preserve">, ning </w:t>
      </w:r>
      <w:r w:rsidR="00CA65BC" w:rsidRPr="005F3099">
        <w:rPr>
          <w:lang w:val="et-EE"/>
        </w:rPr>
        <w:t xml:space="preserve">kasutati ka huvirühmade poolt esitatud andmeid </w:t>
      </w:r>
      <w:r w:rsidR="00EF4F38" w:rsidRPr="005F3099">
        <w:rPr>
          <w:lang w:val="et-EE"/>
        </w:rPr>
        <w:t>(vt</w:t>
      </w:r>
      <w:r w:rsidR="006F7C24" w:rsidRPr="005F3099">
        <w:rPr>
          <w:lang w:val="et-EE"/>
        </w:rPr>
        <w:t xml:space="preserve"> analüüs lk 12</w:t>
      </w:r>
      <w:r w:rsidR="00CA65BC" w:rsidRPr="005F3099">
        <w:rPr>
          <w:lang w:val="et-EE"/>
        </w:rPr>
        <w:t>–14</w:t>
      </w:r>
      <w:r w:rsidR="006F7C24" w:rsidRPr="005F3099">
        <w:rPr>
          <w:lang w:val="et-EE"/>
        </w:rPr>
        <w:t>).</w:t>
      </w:r>
      <w:r w:rsidR="00772DD6" w:rsidRPr="005F3099">
        <w:rPr>
          <w:lang w:val="et-EE"/>
        </w:rPr>
        <w:t xml:space="preserve"> TalTechi analüüs</w:t>
      </w:r>
      <w:r w:rsidR="00C9302B" w:rsidRPr="005F3099">
        <w:rPr>
          <w:lang w:val="et-EE"/>
        </w:rPr>
        <w:t xml:space="preserve">is on kasutatud ka varasemaid </w:t>
      </w:r>
      <w:r w:rsidR="00772DD6" w:rsidRPr="005F3099">
        <w:rPr>
          <w:lang w:val="et-EE"/>
        </w:rPr>
        <w:t xml:space="preserve"> analüüs</w:t>
      </w:r>
      <w:r w:rsidR="00C9302B" w:rsidRPr="005F3099">
        <w:rPr>
          <w:lang w:val="et-EE"/>
        </w:rPr>
        <w:t>e samal teemal</w:t>
      </w:r>
      <w:r w:rsidR="00772DD6" w:rsidRPr="005F3099">
        <w:rPr>
          <w:lang w:val="et-EE"/>
        </w:rPr>
        <w:t>.</w:t>
      </w:r>
      <w:r w:rsidR="00772DD6" w:rsidRPr="00C9302B">
        <w:rPr>
          <w:rStyle w:val="FootnoteReference"/>
          <w:lang w:val="et-EE"/>
        </w:rPr>
        <w:footnoteReference w:id="14"/>
      </w:r>
      <w:r w:rsidR="00772DD6" w:rsidRPr="005F3099">
        <w:rPr>
          <w:lang w:val="et-EE"/>
        </w:rPr>
        <w:t xml:space="preserve"> </w:t>
      </w:r>
      <w:r w:rsidR="006B7440" w:rsidRPr="005F3099">
        <w:rPr>
          <w:lang w:val="et-EE"/>
        </w:rPr>
        <w:t xml:space="preserve">Lisandväärtust on analüüsis hinnatud </w:t>
      </w:r>
      <w:r w:rsidR="00336BBB" w:rsidRPr="005F3099">
        <w:rPr>
          <w:lang w:val="et-EE"/>
        </w:rPr>
        <w:t>sisen</w:t>
      </w:r>
      <w:r w:rsidR="005556F4" w:rsidRPr="005F3099">
        <w:rPr>
          <w:lang w:val="et-EE"/>
        </w:rPr>
        <w:t>d</w:t>
      </w:r>
      <w:r w:rsidR="00336BBB" w:rsidRPr="005F3099">
        <w:rPr>
          <w:lang w:val="et-EE"/>
        </w:rPr>
        <w:t>-väljundusmudeli j</w:t>
      </w:r>
      <w:r w:rsidR="00C0630E" w:rsidRPr="005F3099">
        <w:rPr>
          <w:lang w:val="et-EE"/>
        </w:rPr>
        <w:t>ä</w:t>
      </w:r>
      <w:r w:rsidR="00336BBB" w:rsidRPr="005F3099">
        <w:rPr>
          <w:lang w:val="et-EE"/>
        </w:rPr>
        <w:t>rgi</w:t>
      </w:r>
      <w:r w:rsidR="00C0630E" w:rsidRPr="005F3099">
        <w:rPr>
          <w:lang w:val="et-EE"/>
        </w:rPr>
        <w:t xml:space="preserve">, mis </w:t>
      </w:r>
      <w:r w:rsidR="005F1372" w:rsidRPr="005F3099">
        <w:rPr>
          <w:lang w:val="et-EE"/>
        </w:rPr>
        <w:t xml:space="preserve">on majandusteaduses kasutatav kvantitatiivne meetod, mille abil </w:t>
      </w:r>
      <w:r w:rsidR="00567A18" w:rsidRPr="005F3099">
        <w:rPr>
          <w:lang w:val="et-EE"/>
        </w:rPr>
        <w:t>saab uurida</w:t>
      </w:r>
      <w:r w:rsidR="005F1372" w:rsidRPr="005F3099">
        <w:rPr>
          <w:lang w:val="et-EE"/>
        </w:rPr>
        <w:t xml:space="preserve">, kuidas majanduse erinevad sektorid on omavahel seotud ja kuidas üks sektor mõjutab teisi </w:t>
      </w:r>
      <w:r w:rsidR="00336BBB" w:rsidRPr="005F3099">
        <w:rPr>
          <w:lang w:val="et-EE"/>
        </w:rPr>
        <w:t xml:space="preserve"> (vt analüüs </w:t>
      </w:r>
      <w:r w:rsidR="00645BDC" w:rsidRPr="005F3099">
        <w:rPr>
          <w:lang w:val="et-EE"/>
        </w:rPr>
        <w:t xml:space="preserve">lk-d </w:t>
      </w:r>
      <w:r w:rsidR="00C0630E" w:rsidRPr="005F3099">
        <w:rPr>
          <w:lang w:val="et-EE"/>
        </w:rPr>
        <w:t>17</w:t>
      </w:r>
      <w:r w:rsidR="74F241FF" w:rsidRPr="005F3099">
        <w:rPr>
          <w:lang w:val="et-EE"/>
        </w:rPr>
        <w:t>-</w:t>
      </w:r>
      <w:r w:rsidR="003A67BF" w:rsidRPr="00572F96">
        <w:rPr>
          <w:lang w:val="et-EE"/>
        </w:rPr>
        <w:noBreakHyphen/>
      </w:r>
      <w:r w:rsidR="00C0630E" w:rsidRPr="00572F96">
        <w:rPr>
          <w:lang w:val="et-EE"/>
        </w:rPr>
        <w:t>19</w:t>
      </w:r>
      <w:r w:rsidR="00645BDC" w:rsidRPr="00572F96">
        <w:rPr>
          <w:lang w:val="et-EE"/>
        </w:rPr>
        <w:t xml:space="preserve"> ja </w:t>
      </w:r>
      <w:r w:rsidR="003A67BF" w:rsidRPr="00572F96">
        <w:rPr>
          <w:lang w:val="et-EE"/>
        </w:rPr>
        <w:t>7</w:t>
      </w:r>
      <w:r w:rsidR="00645BDC" w:rsidRPr="00572F96">
        <w:rPr>
          <w:lang w:val="et-EE"/>
        </w:rPr>
        <w:t>0</w:t>
      </w:r>
      <w:r w:rsidR="00C0630E" w:rsidRPr="00572F96">
        <w:rPr>
          <w:lang w:val="et-EE"/>
        </w:rPr>
        <w:t xml:space="preserve">). </w:t>
      </w:r>
      <w:r w:rsidR="00A46D50" w:rsidRPr="00913F82">
        <w:rPr>
          <w:b/>
          <w:lang w:val="et-EE"/>
        </w:rPr>
        <w:t>Lisandväärtust on</w:t>
      </w:r>
      <w:r w:rsidR="0018641B" w:rsidRPr="00913F82">
        <w:rPr>
          <w:b/>
          <w:lang w:val="et-EE"/>
        </w:rPr>
        <w:t xml:space="preserve"> </w:t>
      </w:r>
      <w:r w:rsidR="00A46D50" w:rsidRPr="00913F82">
        <w:rPr>
          <w:b/>
          <w:lang w:val="et-EE"/>
        </w:rPr>
        <w:t xml:space="preserve">hinnatud </w:t>
      </w:r>
      <w:r w:rsidR="00FA2B96" w:rsidRPr="00913F82">
        <w:rPr>
          <w:b/>
          <w:lang w:val="et-EE"/>
        </w:rPr>
        <w:t>konservatiivselt</w:t>
      </w:r>
      <w:r w:rsidR="006B45D4" w:rsidRPr="00913F82">
        <w:rPr>
          <w:b/>
          <w:lang w:val="et-EE"/>
        </w:rPr>
        <w:t xml:space="preserve">, </w:t>
      </w:r>
      <w:r w:rsidR="00DF30BF" w:rsidRPr="00913F82">
        <w:rPr>
          <w:b/>
          <w:lang w:val="et-EE"/>
        </w:rPr>
        <w:t>seega lisandväärtuse kasv (sh riigi tulude kasv)</w:t>
      </w:r>
      <w:r w:rsidR="0018641B" w:rsidRPr="00913F82">
        <w:rPr>
          <w:b/>
          <w:lang w:val="et-EE"/>
        </w:rPr>
        <w:t xml:space="preserve"> </w:t>
      </w:r>
      <w:r w:rsidR="004A1E82" w:rsidRPr="00913F82">
        <w:rPr>
          <w:b/>
          <w:lang w:val="et-EE"/>
        </w:rPr>
        <w:t xml:space="preserve">võib </w:t>
      </w:r>
      <w:r w:rsidR="0018641B" w:rsidRPr="00913F82">
        <w:rPr>
          <w:b/>
          <w:lang w:val="et-EE"/>
        </w:rPr>
        <w:t>kujuneda oluliselt suurmaks kui analüüsis kajastatud</w:t>
      </w:r>
      <w:r w:rsidR="0018641B" w:rsidRPr="00572F96">
        <w:rPr>
          <w:lang w:val="et-EE"/>
        </w:rPr>
        <w:t>.</w:t>
      </w:r>
      <w:r w:rsidR="00A46D50" w:rsidRPr="00572F96">
        <w:rPr>
          <w:rStyle w:val="FootnoteReference"/>
          <w:lang w:val="et-EE"/>
        </w:rPr>
        <w:footnoteReference w:id="15"/>
      </w:r>
      <w:r w:rsidR="00E37765" w:rsidRPr="00572F96">
        <w:rPr>
          <w:lang w:val="et-EE"/>
        </w:rPr>
        <w:t xml:space="preserve"> </w:t>
      </w:r>
      <w:r w:rsidR="008E6BD0" w:rsidRPr="00572F96">
        <w:rPr>
          <w:lang w:val="et-EE"/>
        </w:rPr>
        <w:t>Lisaks kajastab TalTechi anal</w:t>
      </w:r>
      <w:r w:rsidR="00D52FDA" w:rsidRPr="00572F96">
        <w:rPr>
          <w:lang w:val="et-EE"/>
        </w:rPr>
        <w:t>üüs ka turba lisandväärtust suurema väärindamise korral, mida Mati Mõ</w:t>
      </w:r>
      <w:r w:rsidR="158B63C8" w:rsidRPr="00572F96">
        <w:rPr>
          <w:lang w:val="et-EE"/>
        </w:rPr>
        <w:t>t</w:t>
      </w:r>
      <w:r w:rsidR="00D52FDA" w:rsidRPr="00572F96">
        <w:rPr>
          <w:lang w:val="et-EE"/>
        </w:rPr>
        <w:t xml:space="preserve">te analüüs ei käsitle (vt analüüs lk </w:t>
      </w:r>
      <w:r w:rsidR="00790519" w:rsidRPr="00572F96">
        <w:rPr>
          <w:lang w:val="et-EE"/>
        </w:rPr>
        <w:t>65–</w:t>
      </w:r>
      <w:r w:rsidR="00C964EE" w:rsidRPr="00572F96">
        <w:rPr>
          <w:lang w:val="et-EE"/>
        </w:rPr>
        <w:t xml:space="preserve">67). </w:t>
      </w:r>
    </w:p>
    <w:p w14:paraId="4A10CD0D" w14:textId="550851EA" w:rsidR="00F541FF" w:rsidRPr="00A609A4" w:rsidRDefault="000B58E8" w:rsidP="00913F82">
      <w:pPr>
        <w:pStyle w:val="NCNumbering"/>
        <w:rPr>
          <w:lang w:val="et-EE"/>
        </w:rPr>
      </w:pPr>
      <w:r w:rsidRPr="00A609A4">
        <w:rPr>
          <w:lang w:val="et-EE"/>
        </w:rPr>
        <w:t>TalTech a</w:t>
      </w:r>
      <w:r w:rsidR="006F0EE9" w:rsidRPr="00A609A4">
        <w:rPr>
          <w:lang w:val="et-EE"/>
        </w:rPr>
        <w:t xml:space="preserve">nalüüsis on leitud, et kaevandamisemahtude vähendamisel </w:t>
      </w:r>
      <w:r w:rsidR="00572F96" w:rsidRPr="00A609A4">
        <w:rPr>
          <w:lang w:val="et-EE"/>
        </w:rPr>
        <w:t xml:space="preserve">isegi </w:t>
      </w:r>
      <w:r w:rsidR="006F0EE9" w:rsidRPr="00A609A4">
        <w:rPr>
          <w:lang w:val="et-EE"/>
        </w:rPr>
        <w:t xml:space="preserve">10% võrra </w:t>
      </w:r>
      <w:r w:rsidR="0074676E" w:rsidRPr="00A609A4">
        <w:rPr>
          <w:lang w:val="et-EE"/>
        </w:rPr>
        <w:t xml:space="preserve">oleks </w:t>
      </w:r>
      <w:r w:rsidR="001968CB" w:rsidRPr="00A609A4">
        <w:rPr>
          <w:lang w:val="et-EE"/>
        </w:rPr>
        <w:t>turbasektorist lähtuv lisandväärtus</w:t>
      </w:r>
      <w:r w:rsidR="008A2F78" w:rsidRPr="00A609A4">
        <w:rPr>
          <w:lang w:val="et-EE"/>
        </w:rPr>
        <w:t xml:space="preserve"> 2030. aastal</w:t>
      </w:r>
      <w:r w:rsidR="001968CB" w:rsidRPr="00A609A4">
        <w:rPr>
          <w:lang w:val="et-EE"/>
        </w:rPr>
        <w:t xml:space="preserve"> 125 259 932,00 eurot</w:t>
      </w:r>
      <w:r w:rsidR="003744D3" w:rsidRPr="00A609A4">
        <w:rPr>
          <w:lang w:val="et-EE"/>
        </w:rPr>
        <w:t xml:space="preserve">. Analüüsis on välja toodud, et </w:t>
      </w:r>
      <w:r w:rsidR="00165BC1" w:rsidRPr="00A609A4">
        <w:rPr>
          <w:lang w:val="et-EE"/>
        </w:rPr>
        <w:t xml:space="preserve">lisandväärtus turba suurema väärindamise korral konservatiivse prognoosi järgi oleks 2030. aastal </w:t>
      </w:r>
      <w:r w:rsidR="00BB0ADF" w:rsidRPr="00A609A4">
        <w:rPr>
          <w:lang w:val="et-EE"/>
        </w:rPr>
        <w:t>turbasektorist lä</w:t>
      </w:r>
      <w:r w:rsidR="0055048C" w:rsidRPr="00A609A4">
        <w:rPr>
          <w:lang w:val="et-EE"/>
        </w:rPr>
        <w:t xml:space="preserve">htuv lisandväärtus </w:t>
      </w:r>
      <w:r w:rsidR="6F655A9B" w:rsidRPr="00A609A4">
        <w:rPr>
          <w:lang w:val="et-EE"/>
        </w:rPr>
        <w:t>15</w:t>
      </w:r>
      <w:r w:rsidR="014CAF77" w:rsidRPr="00A609A4">
        <w:rPr>
          <w:lang w:val="et-EE"/>
        </w:rPr>
        <w:t>7</w:t>
      </w:r>
      <w:r w:rsidR="00C0130D" w:rsidRPr="00A609A4">
        <w:rPr>
          <w:lang w:val="et-EE"/>
        </w:rPr>
        <w:t xml:space="preserve"> eurot</w:t>
      </w:r>
      <w:r w:rsidR="001968CB" w:rsidRPr="00A609A4">
        <w:rPr>
          <w:lang w:val="et-EE"/>
        </w:rPr>
        <w:t xml:space="preserve"> (vt </w:t>
      </w:r>
      <w:r w:rsidR="0045094F" w:rsidRPr="00A609A4">
        <w:rPr>
          <w:lang w:val="et-EE"/>
        </w:rPr>
        <w:t>analüüs lk</w:t>
      </w:r>
      <w:r w:rsidR="002C6683" w:rsidRPr="00A609A4">
        <w:rPr>
          <w:lang w:val="et-EE"/>
        </w:rPr>
        <w:t xml:space="preserve">-d </w:t>
      </w:r>
      <w:r w:rsidR="1BB3E28F" w:rsidRPr="00A609A4">
        <w:rPr>
          <w:lang w:val="et-EE"/>
        </w:rPr>
        <w:t>6</w:t>
      </w:r>
      <w:r w:rsidR="36A8758E" w:rsidRPr="00A609A4">
        <w:rPr>
          <w:lang w:val="et-EE"/>
        </w:rPr>
        <w:t>6</w:t>
      </w:r>
      <w:r w:rsidR="002C6683" w:rsidRPr="00A609A4">
        <w:rPr>
          <w:lang w:val="et-EE"/>
        </w:rPr>
        <w:t xml:space="preserve"> ja</w:t>
      </w:r>
      <w:r w:rsidR="0045094F" w:rsidRPr="00A609A4">
        <w:rPr>
          <w:lang w:val="et-EE"/>
        </w:rPr>
        <w:t xml:space="preserve"> 72).</w:t>
      </w:r>
      <w:r w:rsidR="005F225A" w:rsidRPr="00A609A4">
        <w:rPr>
          <w:lang w:val="et-EE"/>
        </w:rPr>
        <w:t xml:space="preserve"> </w:t>
      </w:r>
      <w:r w:rsidR="00BB37F8" w:rsidRPr="00A609A4">
        <w:rPr>
          <w:kern w:val="0"/>
          <w:lang w:val="et-EE"/>
        </w:rPr>
        <w:t>Kui arvestada</w:t>
      </w:r>
      <w:r w:rsidR="6BA92DC0" w:rsidRPr="00A609A4">
        <w:rPr>
          <w:lang w:val="et-EE"/>
        </w:rPr>
        <w:t>,</w:t>
      </w:r>
      <w:r w:rsidR="7886157A" w:rsidRPr="00A609A4">
        <w:rPr>
          <w:lang w:val="et-EE"/>
        </w:rPr>
        <w:t xml:space="preserve"> et turba </w:t>
      </w:r>
      <w:r w:rsidR="7866FE20" w:rsidRPr="00A609A4">
        <w:rPr>
          <w:lang w:val="et-EE"/>
        </w:rPr>
        <w:t xml:space="preserve">kaevandamismaht 2023.aastal oli 900 000 tonni ning </w:t>
      </w:r>
      <w:r w:rsidR="7886157A" w:rsidRPr="00A609A4">
        <w:rPr>
          <w:lang w:val="et-EE"/>
        </w:rPr>
        <w:t>turba hind tõuseb</w:t>
      </w:r>
      <w:r w:rsidR="09A4C782" w:rsidRPr="00A609A4">
        <w:rPr>
          <w:lang w:val="et-EE"/>
        </w:rPr>
        <w:t xml:space="preserve"> </w:t>
      </w:r>
      <w:r w:rsidR="7886157A" w:rsidRPr="00A609A4">
        <w:rPr>
          <w:lang w:val="et-EE"/>
        </w:rPr>
        <w:t xml:space="preserve">maailmaturul igal aastal 10 % </w:t>
      </w:r>
      <w:r w:rsidR="52740881" w:rsidRPr="00A609A4">
        <w:rPr>
          <w:lang w:val="et-EE"/>
        </w:rPr>
        <w:lastRenderedPageBreak/>
        <w:t>ja</w:t>
      </w:r>
      <w:r w:rsidR="7886157A" w:rsidRPr="00A609A4">
        <w:rPr>
          <w:rFonts w:ascii="Segoe UI" w:eastAsia="Segoe UI" w:hAnsi="Segoe UI" w:cs="Segoe UI"/>
          <w:color w:val="333333"/>
          <w:sz w:val="18"/>
          <w:szCs w:val="18"/>
          <w:lang w:val="et-EE"/>
        </w:rPr>
        <w:t xml:space="preserve"> </w:t>
      </w:r>
      <w:r w:rsidR="7886157A" w:rsidRPr="00A609A4">
        <w:rPr>
          <w:rFonts w:asciiTheme="minorHAnsi" w:eastAsiaTheme="minorEastAsia" w:hAnsiTheme="minorHAnsi" w:cstheme="minorBidi"/>
          <w:lang w:val="et-EE"/>
        </w:rPr>
        <w:t xml:space="preserve">sektor jõuab 2030. aastal 70% turba väärindamiseni ning 2040. aastaks 85% turba väärindamiseni </w:t>
      </w:r>
      <w:r w:rsidR="00BB37F8" w:rsidRPr="00A609A4">
        <w:rPr>
          <w:kern w:val="0"/>
          <w:lang w:val="et-EE"/>
        </w:rPr>
        <w:t xml:space="preserve"> (TalTech analüüs, Tabel </w:t>
      </w:r>
      <w:r w:rsidR="09A4C782" w:rsidRPr="00A609A4">
        <w:rPr>
          <w:lang w:val="et-EE"/>
        </w:rPr>
        <w:t>2</w:t>
      </w:r>
      <w:r w:rsidR="573259FF" w:rsidRPr="00A609A4">
        <w:rPr>
          <w:lang w:val="et-EE"/>
        </w:rPr>
        <w:t>6</w:t>
      </w:r>
      <w:r w:rsidR="00BB37F8" w:rsidRPr="00A609A4">
        <w:rPr>
          <w:kern w:val="0"/>
          <w:lang w:val="et-EE"/>
        </w:rPr>
        <w:t>), siis turba lisandväärtusek</w:t>
      </w:r>
      <w:r w:rsidR="000B27C1" w:rsidRPr="00A609A4">
        <w:rPr>
          <w:lang w:val="et-EE"/>
        </w:rPr>
        <w:t>s</w:t>
      </w:r>
      <w:r w:rsidR="00BB37F8" w:rsidRPr="00913F82">
        <w:rPr>
          <w:rStyle w:val="FootnoteReference"/>
          <w:kern w:val="0"/>
          <w:lang w:val="et-EE"/>
        </w:rPr>
        <w:footnoteReference w:id="16"/>
      </w:r>
      <w:r w:rsidR="00BB37F8" w:rsidRPr="00A609A4">
        <w:rPr>
          <w:kern w:val="0"/>
          <w:lang w:val="et-EE"/>
        </w:rPr>
        <w:t xml:space="preserve"> 2023. aastal oli </w:t>
      </w:r>
      <w:r w:rsidR="4DD5FAC6" w:rsidRPr="00A609A4">
        <w:rPr>
          <w:lang w:val="et-EE"/>
        </w:rPr>
        <w:t>157</w:t>
      </w:r>
      <w:r w:rsidR="00BB37F8" w:rsidRPr="00A609A4">
        <w:rPr>
          <w:kern w:val="0"/>
          <w:lang w:val="et-EE"/>
        </w:rPr>
        <w:t xml:space="preserve"> eurot/t</w:t>
      </w:r>
      <w:r w:rsidR="00EE21E6" w:rsidRPr="00913F82">
        <w:rPr>
          <w:rStyle w:val="FootnoteReference"/>
          <w:kern w:val="0"/>
          <w:lang w:val="et-EE"/>
        </w:rPr>
        <w:footnoteReference w:id="17"/>
      </w:r>
      <w:r w:rsidR="00BB37F8" w:rsidRPr="00A609A4">
        <w:rPr>
          <w:kern w:val="0"/>
          <w:lang w:val="et-EE"/>
        </w:rPr>
        <w:t>.</w:t>
      </w:r>
      <w:r w:rsidR="00BB37F8" w:rsidRPr="00A609A4">
        <w:rPr>
          <w:b/>
          <w:bCs/>
          <w:kern w:val="0"/>
          <w:lang w:val="et-EE"/>
        </w:rPr>
        <w:t xml:space="preserve"> </w:t>
      </w:r>
      <w:r w:rsidR="00E91892" w:rsidRPr="00A609A4">
        <w:rPr>
          <w:b/>
          <w:lang w:val="et-EE"/>
        </w:rPr>
        <w:t xml:space="preserve"> </w:t>
      </w:r>
    </w:p>
    <w:p w14:paraId="5D681B5F" w14:textId="0ACF2D5D" w:rsidR="00702DC5" w:rsidRDefault="001834A3" w:rsidP="00702DC5">
      <w:pPr>
        <w:pStyle w:val="NCNumbering"/>
        <w:rPr>
          <w:lang w:val="et-EE"/>
        </w:rPr>
      </w:pPr>
      <w:r w:rsidRPr="00F541FF">
        <w:rPr>
          <w:lang w:val="et-EE"/>
        </w:rPr>
        <w:t xml:space="preserve">TalTechi analüüs </w:t>
      </w:r>
      <w:r w:rsidR="00F541FF">
        <w:rPr>
          <w:lang w:val="et-EE"/>
        </w:rPr>
        <w:t xml:space="preserve">on usaldusväärsem võrreldes </w:t>
      </w:r>
      <w:r w:rsidR="00260309">
        <w:rPr>
          <w:lang w:val="et-EE"/>
        </w:rPr>
        <w:t xml:space="preserve">olemasoleva metoodikaga, sest see </w:t>
      </w:r>
      <w:r w:rsidRPr="00F541FF">
        <w:rPr>
          <w:lang w:val="et-EE"/>
        </w:rPr>
        <w:t xml:space="preserve">on valminud </w:t>
      </w:r>
      <w:r w:rsidR="00345F60" w:rsidRPr="00F541FF">
        <w:rPr>
          <w:lang w:val="et-EE"/>
        </w:rPr>
        <w:t>Kliimaministeeriumi poolt korraldatud</w:t>
      </w:r>
      <w:r w:rsidRPr="00F541FF">
        <w:rPr>
          <w:lang w:val="et-EE"/>
        </w:rPr>
        <w:t xml:space="preserve"> riigihanke </w:t>
      </w:r>
      <w:r w:rsidR="00345F60" w:rsidRPr="00F541FF">
        <w:rPr>
          <w:lang w:val="et-EE"/>
        </w:rPr>
        <w:t>tulemusena</w:t>
      </w:r>
      <w:r w:rsidRPr="00F541FF">
        <w:rPr>
          <w:lang w:val="et-EE"/>
        </w:rPr>
        <w:t>.</w:t>
      </w:r>
      <w:r>
        <w:rPr>
          <w:rStyle w:val="FootnoteReference"/>
          <w:lang w:val="et-EE"/>
        </w:rPr>
        <w:footnoteReference w:id="18"/>
      </w:r>
      <w:r w:rsidRPr="00F541FF">
        <w:rPr>
          <w:lang w:val="et-EE"/>
        </w:rPr>
        <w:t xml:space="preserve"> </w:t>
      </w:r>
      <w:r w:rsidR="008B3FD8" w:rsidRPr="001F1F8E">
        <w:rPr>
          <w:lang w:val="et-EE"/>
        </w:rPr>
        <w:t>T</w:t>
      </w:r>
      <w:r w:rsidR="008B3FD8" w:rsidRPr="00913F82">
        <w:rPr>
          <w:lang w:val="et-EE"/>
        </w:rPr>
        <w:t>ulemust lisandväärtuse kohta (</w:t>
      </w:r>
      <w:r w:rsidR="228D4722" w:rsidRPr="47CC695F">
        <w:rPr>
          <w:lang w:val="et-EE"/>
        </w:rPr>
        <w:t>157</w:t>
      </w:r>
      <w:r w:rsidR="008B3FD8" w:rsidRPr="47CC695F">
        <w:rPr>
          <w:lang w:val="et-EE"/>
        </w:rPr>
        <w:t xml:space="preserve"> </w:t>
      </w:r>
      <w:r w:rsidR="008B3FD8" w:rsidRPr="001F1F8E">
        <w:rPr>
          <w:lang w:val="et-EE"/>
        </w:rPr>
        <w:t>eurot/t)</w:t>
      </w:r>
      <w:r w:rsidR="008B3FD8" w:rsidRPr="00913F82">
        <w:rPr>
          <w:lang w:val="et-EE"/>
        </w:rPr>
        <w:t xml:space="preserve"> presenteeriti ka kõigile huvigruppidele analüüsi koostajate poolt ka Kliimaministeeriumis toimunud Turba ümarlaual 07.03.2025.</w:t>
      </w:r>
      <w:r w:rsidR="008B3FD8" w:rsidRPr="00913F82">
        <w:rPr>
          <w:b/>
          <w:bCs/>
          <w:lang w:val="et-EE"/>
        </w:rPr>
        <w:t xml:space="preserve"> </w:t>
      </w:r>
      <w:r w:rsidR="00EF1DA9" w:rsidRPr="00F541FF">
        <w:rPr>
          <w:lang w:val="et-EE"/>
        </w:rPr>
        <w:t>Mati Mõt</w:t>
      </w:r>
      <w:r w:rsidR="5233F02D" w:rsidRPr="00F541FF">
        <w:rPr>
          <w:lang w:val="et-EE"/>
        </w:rPr>
        <w:t>t</w:t>
      </w:r>
      <w:r w:rsidR="00EF1DA9" w:rsidRPr="00F541FF">
        <w:rPr>
          <w:lang w:val="et-EE"/>
        </w:rPr>
        <w:t>e majandusanalüüs ei ole tellitud riikliku hanke raames</w:t>
      </w:r>
      <w:r w:rsidR="0BE594A5" w:rsidRPr="00F541FF">
        <w:rPr>
          <w:lang w:val="et-EE"/>
        </w:rPr>
        <w:t>,</w:t>
      </w:r>
      <w:r w:rsidR="00EF1DA9" w:rsidRPr="00F541FF">
        <w:rPr>
          <w:lang w:val="et-EE"/>
        </w:rPr>
        <w:t xml:space="preserve"> </w:t>
      </w:r>
      <w:r w:rsidR="00D00A0E" w:rsidRPr="00F541FF">
        <w:rPr>
          <w:lang w:val="et-EE"/>
        </w:rPr>
        <w:t xml:space="preserve">vaid tegemist </w:t>
      </w:r>
      <w:r w:rsidR="008A0721" w:rsidRPr="00F541FF">
        <w:rPr>
          <w:lang w:val="et-EE"/>
        </w:rPr>
        <w:t xml:space="preserve">on </w:t>
      </w:r>
      <w:r w:rsidR="00260309">
        <w:rPr>
          <w:lang w:val="et-EE"/>
        </w:rPr>
        <w:t>K</w:t>
      </w:r>
      <w:r w:rsidR="00D00A0E" w:rsidRPr="00F541FF">
        <w:rPr>
          <w:lang w:val="et-EE"/>
        </w:rPr>
        <w:t xml:space="preserve">liimaministeeriumi </w:t>
      </w:r>
      <w:r w:rsidR="00260309">
        <w:rPr>
          <w:lang w:val="et-EE"/>
        </w:rPr>
        <w:t>sisemise analüüsiga</w:t>
      </w:r>
      <w:r w:rsidR="6F38FA96">
        <w:rPr>
          <w:lang w:val="et-EE"/>
        </w:rPr>
        <w:t xml:space="preserve"> Kliimakindla majanduse meetmete analüüsiks</w:t>
      </w:r>
      <w:r w:rsidR="00260309">
        <w:rPr>
          <w:lang w:val="et-EE"/>
        </w:rPr>
        <w:t xml:space="preserve">. </w:t>
      </w:r>
      <w:r w:rsidR="00E0796F" w:rsidRPr="00260309">
        <w:rPr>
          <w:u w:val="single"/>
          <w:lang w:val="et-EE"/>
        </w:rPr>
        <w:t xml:space="preserve">Sellest tulenevalt leiame, et </w:t>
      </w:r>
      <w:r w:rsidR="001D3A0A" w:rsidRPr="00260309">
        <w:rPr>
          <w:u w:val="single"/>
          <w:lang w:val="et-EE"/>
        </w:rPr>
        <w:t>KeA peaks juhendi koostamisel lähtuma</w:t>
      </w:r>
      <w:r w:rsidR="00CB3400" w:rsidRPr="00260309">
        <w:rPr>
          <w:u w:val="single"/>
          <w:lang w:val="et-EE"/>
        </w:rPr>
        <w:t xml:space="preserve"> oma </w:t>
      </w:r>
      <w:r w:rsidR="00CB3400" w:rsidRPr="005C30FE">
        <w:rPr>
          <w:u w:val="single"/>
          <w:lang w:val="et-EE"/>
        </w:rPr>
        <w:t>ala ekspertide poolt koostatud</w:t>
      </w:r>
      <w:r w:rsidR="001D3A0A" w:rsidRPr="005C30FE">
        <w:rPr>
          <w:u w:val="single"/>
          <w:lang w:val="et-EE"/>
        </w:rPr>
        <w:t xml:space="preserve"> TalTechi </w:t>
      </w:r>
      <w:r w:rsidR="262BC8D9" w:rsidRPr="005C30FE">
        <w:rPr>
          <w:u w:val="single"/>
          <w:lang w:val="et-EE"/>
        </w:rPr>
        <w:t>tööst</w:t>
      </w:r>
      <w:r w:rsidR="001D3A0A" w:rsidRPr="005C30FE">
        <w:rPr>
          <w:u w:val="single"/>
          <w:lang w:val="et-EE"/>
        </w:rPr>
        <w:t>, mi</w:t>
      </w:r>
      <w:r w:rsidR="00E37765" w:rsidRPr="005C30FE">
        <w:rPr>
          <w:u w:val="single"/>
          <w:lang w:val="et-EE"/>
        </w:rPr>
        <w:t>lle uuringu metoodika on põhjalikum</w:t>
      </w:r>
      <w:r w:rsidR="00CB3400" w:rsidRPr="005C30FE">
        <w:rPr>
          <w:u w:val="single"/>
          <w:lang w:val="et-EE"/>
        </w:rPr>
        <w:t xml:space="preserve"> ning</w:t>
      </w:r>
      <w:r w:rsidR="00E37765" w:rsidRPr="005C30FE">
        <w:rPr>
          <w:u w:val="single"/>
          <w:lang w:val="et-EE"/>
        </w:rPr>
        <w:t xml:space="preserve"> analüüs ise mahukam</w:t>
      </w:r>
      <w:r w:rsidR="00CB3400" w:rsidRPr="005C30FE">
        <w:rPr>
          <w:u w:val="single"/>
          <w:lang w:val="et-EE"/>
        </w:rPr>
        <w:t>.</w:t>
      </w:r>
    </w:p>
    <w:p w14:paraId="47DCD5EE" w14:textId="7FEC86D1" w:rsidR="00C619F6" w:rsidRDefault="064050B8" w:rsidP="00702DC5">
      <w:pPr>
        <w:pStyle w:val="NCNumbering"/>
        <w:rPr>
          <w:lang w:val="et-EE"/>
        </w:rPr>
      </w:pPr>
      <w:r w:rsidRPr="00702DC5">
        <w:rPr>
          <w:lang w:val="et-EE"/>
        </w:rPr>
        <w:t>Lisaks väärib märkimis</w:t>
      </w:r>
      <w:r w:rsidR="0AA187DA" w:rsidRPr="00702DC5">
        <w:rPr>
          <w:lang w:val="et-EE"/>
        </w:rPr>
        <w:t>t</w:t>
      </w:r>
      <w:r w:rsidRPr="00702DC5">
        <w:rPr>
          <w:lang w:val="et-EE"/>
        </w:rPr>
        <w:t xml:space="preserve"> ka </w:t>
      </w:r>
      <w:r w:rsidR="3796BECD" w:rsidRPr="00702DC5">
        <w:rPr>
          <w:lang w:val="et-EE"/>
        </w:rPr>
        <w:t>Ernst &amp; Young Baltic analüüs</w:t>
      </w:r>
      <w:r w:rsidRPr="00702DC5">
        <w:rPr>
          <w:lang w:val="et-EE"/>
        </w:rPr>
        <w:t xml:space="preserve">, kus on märgitud, et </w:t>
      </w:r>
      <w:r w:rsidR="3796BECD" w:rsidRPr="00702DC5">
        <w:rPr>
          <w:lang w:val="et-EE"/>
        </w:rPr>
        <w:t xml:space="preserve">2020. aastal lõi turbasektor kokku 90 800 000,00 euro väärtuses </w:t>
      </w:r>
      <w:r w:rsidR="352EA293" w:rsidRPr="00702DC5">
        <w:rPr>
          <w:lang w:val="et-EE"/>
        </w:rPr>
        <w:t>kogu</w:t>
      </w:r>
      <w:r w:rsidR="5E780DFB" w:rsidRPr="00702DC5">
        <w:rPr>
          <w:lang w:val="et-EE"/>
        </w:rPr>
        <w:t xml:space="preserve"> </w:t>
      </w:r>
      <w:r w:rsidR="352EA293" w:rsidRPr="00702DC5">
        <w:rPr>
          <w:lang w:val="et-EE"/>
        </w:rPr>
        <w:t>lisandväärtust</w:t>
      </w:r>
      <w:r w:rsidR="3796BECD" w:rsidRPr="00702DC5">
        <w:rPr>
          <w:lang w:val="et-EE"/>
        </w:rPr>
        <w:t xml:space="preserve"> Eesti majandusele, millest 37 200 000,00 eurot tulenes kaudsest mõjust.</w:t>
      </w:r>
      <w:r w:rsidR="009B5F98" w:rsidRPr="005C30FE">
        <w:rPr>
          <w:rStyle w:val="FootnoteReference"/>
          <w:lang w:val="et-EE"/>
        </w:rPr>
        <w:footnoteReference w:id="19"/>
      </w:r>
      <w:r w:rsidR="3796BECD" w:rsidRPr="00702DC5">
        <w:rPr>
          <w:lang w:val="et-EE"/>
        </w:rPr>
        <w:t xml:space="preserve"> See näitab, et kaudne lisandväärtus </w:t>
      </w:r>
      <w:r w:rsidR="4B8C1222" w:rsidRPr="00702DC5">
        <w:rPr>
          <w:lang w:val="et-EE"/>
        </w:rPr>
        <w:t xml:space="preserve">omab olulist osa kogulisandväärtusest. </w:t>
      </w:r>
      <w:r w:rsidR="6E96AB00" w:rsidRPr="00702DC5">
        <w:rPr>
          <w:lang w:val="et-EE"/>
        </w:rPr>
        <w:t xml:space="preserve">TalTechi analüüsis on viidatud kaudsele kasule, kuid seda ei käsitleta </w:t>
      </w:r>
      <w:r w:rsidR="54521F7F" w:rsidRPr="00702DC5">
        <w:rPr>
          <w:lang w:val="et-EE"/>
        </w:rPr>
        <w:t>eraldiseisvana. Seega kaudse kasu osas on nii Mati Mõt</w:t>
      </w:r>
      <w:r w:rsidR="4B4740DF" w:rsidRPr="00702DC5">
        <w:rPr>
          <w:lang w:val="et-EE"/>
        </w:rPr>
        <w:t>t</w:t>
      </w:r>
      <w:r w:rsidR="54521F7F" w:rsidRPr="00702DC5">
        <w:rPr>
          <w:lang w:val="et-EE"/>
        </w:rPr>
        <w:t xml:space="preserve">e </w:t>
      </w:r>
      <w:r w:rsidR="7C00E015" w:rsidRPr="00702DC5">
        <w:rPr>
          <w:lang w:val="et-EE"/>
        </w:rPr>
        <w:t>m</w:t>
      </w:r>
      <w:r w:rsidR="54521F7F" w:rsidRPr="00702DC5">
        <w:rPr>
          <w:lang w:val="et-EE"/>
        </w:rPr>
        <w:t>ajandusanalüüs kui ka TalTechi analüüs puuduliku</w:t>
      </w:r>
      <w:r w:rsidR="47E5BD0A" w:rsidRPr="00702DC5">
        <w:rPr>
          <w:lang w:val="et-EE"/>
        </w:rPr>
        <w:t>d</w:t>
      </w:r>
      <w:r w:rsidR="54521F7F" w:rsidRPr="00702DC5">
        <w:rPr>
          <w:lang w:val="et-EE"/>
        </w:rPr>
        <w:t xml:space="preserve">. </w:t>
      </w:r>
    </w:p>
    <w:p w14:paraId="6A9374F1" w14:textId="17D897BF" w:rsidR="004B0140" w:rsidRPr="00913F82" w:rsidRDefault="00260309" w:rsidP="004B0140">
      <w:pPr>
        <w:pStyle w:val="NCNumbering"/>
        <w:rPr>
          <w:lang w:val="et-EE"/>
        </w:rPr>
      </w:pPr>
      <w:r w:rsidRPr="004B0140">
        <w:rPr>
          <w:lang w:val="et-EE"/>
        </w:rPr>
        <w:t xml:space="preserve">Eelnev kinnitab, et </w:t>
      </w:r>
      <w:r w:rsidR="005C30FE" w:rsidRPr="004B0140">
        <w:rPr>
          <w:lang w:val="et-EE"/>
        </w:rPr>
        <w:t xml:space="preserve">kui KeA soovib edaspidi </w:t>
      </w:r>
      <w:r w:rsidR="003034EB" w:rsidRPr="004B0140">
        <w:rPr>
          <w:lang w:val="et-EE"/>
        </w:rPr>
        <w:t>turba</w:t>
      </w:r>
      <w:r w:rsidR="00D47255" w:rsidRPr="004B0140">
        <w:rPr>
          <w:lang w:val="et-EE"/>
        </w:rPr>
        <w:t xml:space="preserve"> </w:t>
      </w:r>
      <w:r w:rsidR="003034EB" w:rsidRPr="004B0140">
        <w:rPr>
          <w:lang w:val="et-EE"/>
        </w:rPr>
        <w:t xml:space="preserve">kaevandamise või ka mistahes muu keskkonnaloa andmisel </w:t>
      </w:r>
      <w:r w:rsidR="0F589DE8" w:rsidRPr="794E5392">
        <w:rPr>
          <w:lang w:val="et-EE"/>
        </w:rPr>
        <w:t>ning keskkonnamõju hindamisel</w:t>
      </w:r>
      <w:r w:rsidR="003034EB" w:rsidRPr="794E5392">
        <w:rPr>
          <w:lang w:val="et-EE"/>
        </w:rPr>
        <w:t xml:space="preserve"> </w:t>
      </w:r>
      <w:r w:rsidR="003034EB" w:rsidRPr="004B0140">
        <w:rPr>
          <w:lang w:val="et-EE"/>
        </w:rPr>
        <w:t>lä</w:t>
      </w:r>
      <w:r w:rsidR="00814015" w:rsidRPr="004B0140">
        <w:rPr>
          <w:lang w:val="et-EE"/>
        </w:rPr>
        <w:t xml:space="preserve">htuda nö europõhisest tulu-kulu analüüsist, eeldab see samaväärse metoodika alusel kogutud </w:t>
      </w:r>
      <w:r w:rsidR="00436276" w:rsidRPr="004B0140">
        <w:rPr>
          <w:lang w:val="et-EE"/>
        </w:rPr>
        <w:t xml:space="preserve">võrreldava </w:t>
      </w:r>
      <w:r w:rsidR="00814015" w:rsidRPr="004B0140">
        <w:rPr>
          <w:lang w:val="et-EE"/>
        </w:rPr>
        <w:t xml:space="preserve">andmete olemasolu. </w:t>
      </w:r>
      <w:r w:rsidR="003E1F5C" w:rsidRPr="004B0140">
        <w:rPr>
          <w:lang w:val="et-EE"/>
        </w:rPr>
        <w:t xml:space="preserve">Sel põhjusel </w:t>
      </w:r>
      <w:r w:rsidR="005D73B4" w:rsidRPr="004B0140">
        <w:rPr>
          <w:lang w:val="et-EE"/>
        </w:rPr>
        <w:t xml:space="preserve">tuleb </w:t>
      </w:r>
      <w:r w:rsidR="68A83B92" w:rsidRPr="794E5392">
        <w:rPr>
          <w:lang w:val="et-EE"/>
        </w:rPr>
        <w:t xml:space="preserve">sarnaselt ELME uuringule, kus hinnatakse ökosüsteemi väärtust, </w:t>
      </w:r>
      <w:r w:rsidR="005D73B4" w:rsidRPr="004B0140">
        <w:rPr>
          <w:lang w:val="et-EE"/>
        </w:rPr>
        <w:t xml:space="preserve">koguda  </w:t>
      </w:r>
      <w:r w:rsidR="1792E9E7" w:rsidRPr="004B0140">
        <w:rPr>
          <w:lang w:val="et-EE"/>
        </w:rPr>
        <w:t>informatsiooni</w:t>
      </w:r>
      <w:r w:rsidR="005D73B4" w:rsidRPr="004B0140">
        <w:rPr>
          <w:lang w:val="et-EE"/>
        </w:rPr>
        <w:t xml:space="preserve"> ka </w:t>
      </w:r>
      <w:r w:rsidR="003B346E" w:rsidRPr="004B0140">
        <w:rPr>
          <w:lang w:val="et-EE"/>
        </w:rPr>
        <w:t xml:space="preserve">turba </w:t>
      </w:r>
      <w:r w:rsidR="25A38308" w:rsidRPr="794E5392">
        <w:rPr>
          <w:lang w:val="et-EE"/>
        </w:rPr>
        <w:t xml:space="preserve">otsese ja </w:t>
      </w:r>
      <w:r w:rsidR="003B346E" w:rsidRPr="004B0140">
        <w:rPr>
          <w:lang w:val="et-EE"/>
        </w:rPr>
        <w:t>kaudse kasu kohta</w:t>
      </w:r>
      <w:r w:rsidR="672DD6DB" w:rsidRPr="47CC695F">
        <w:rPr>
          <w:lang w:val="et-EE"/>
        </w:rPr>
        <w:t xml:space="preserve">, </w:t>
      </w:r>
      <w:r w:rsidR="3BC08610" w:rsidRPr="794E5392">
        <w:rPr>
          <w:lang w:val="et-EE"/>
        </w:rPr>
        <w:t xml:space="preserve">sest see </w:t>
      </w:r>
      <w:r w:rsidR="672DD6DB" w:rsidRPr="47CC695F">
        <w:rPr>
          <w:lang w:val="et-EE"/>
        </w:rPr>
        <w:t>on riigiline endale majanduslik kasu</w:t>
      </w:r>
      <w:r w:rsidR="5EDD5C6F" w:rsidRPr="47CC695F">
        <w:rPr>
          <w:lang w:val="et-EE"/>
        </w:rPr>
        <w:t>.</w:t>
      </w:r>
      <w:r w:rsidR="003B346E" w:rsidRPr="004B0140">
        <w:rPr>
          <w:lang w:val="et-EE"/>
        </w:rPr>
        <w:t xml:space="preserve"> Liiatigi veel olukorras, kus haldusorgan on teadlik, et turva</w:t>
      </w:r>
      <w:r w:rsidR="00AA3B58" w:rsidRPr="004B0140">
        <w:rPr>
          <w:lang w:val="et-EE"/>
        </w:rPr>
        <w:t>s</w:t>
      </w:r>
      <w:r w:rsidR="003B346E" w:rsidRPr="004B0140">
        <w:rPr>
          <w:lang w:val="et-EE"/>
        </w:rPr>
        <w:t xml:space="preserve"> omab </w:t>
      </w:r>
      <w:r w:rsidR="00F707B0" w:rsidRPr="004B0140">
        <w:rPr>
          <w:lang w:val="et-EE"/>
        </w:rPr>
        <w:t>olulist panust globaalse julgeoleku ja toiduohutuse tagamise kontekstis</w:t>
      </w:r>
      <w:r w:rsidR="1257F43B" w:rsidRPr="794E5392">
        <w:rPr>
          <w:lang w:val="et-EE"/>
        </w:rPr>
        <w:t>, aga ka lokaalselt siinsete inimeste tervi</w:t>
      </w:r>
      <w:r w:rsidR="21A15711" w:rsidRPr="794E5392">
        <w:rPr>
          <w:lang w:val="et-EE"/>
        </w:rPr>
        <w:t>s</w:t>
      </w:r>
      <w:r w:rsidR="1257F43B" w:rsidRPr="794E5392">
        <w:rPr>
          <w:lang w:val="et-EE"/>
        </w:rPr>
        <w:t xml:space="preserve">e ja heaolu ning </w:t>
      </w:r>
      <w:r w:rsidR="6F5AA81C" w:rsidRPr="794E5392">
        <w:rPr>
          <w:lang w:val="et-EE"/>
        </w:rPr>
        <w:t>toidu</w:t>
      </w:r>
      <w:r w:rsidR="1257F43B" w:rsidRPr="794E5392">
        <w:rPr>
          <w:lang w:val="et-EE"/>
        </w:rPr>
        <w:t>turvalisuse seisukohast</w:t>
      </w:r>
      <w:r w:rsidR="00F707B0" w:rsidRPr="794E5392">
        <w:rPr>
          <w:lang w:val="et-EE"/>
        </w:rPr>
        <w:t xml:space="preserve">. </w:t>
      </w:r>
      <w:r w:rsidR="000C419B" w:rsidRPr="794E5392">
        <w:rPr>
          <w:lang w:val="et-EE"/>
        </w:rPr>
        <w:t>Kuni põhjalikuma</w:t>
      </w:r>
      <w:r w:rsidR="1D2C4DBD" w:rsidRPr="794E5392">
        <w:rPr>
          <w:lang w:val="et-EE"/>
        </w:rPr>
        <w:t xml:space="preserve"> riigi huvidest lähtuva ja detailse turbatootmise väärtus</w:t>
      </w:r>
      <w:r w:rsidR="000C419B" w:rsidRPr="004B0140">
        <w:rPr>
          <w:lang w:val="et-EE"/>
        </w:rPr>
        <w:t xml:space="preserve">analüüsi valmimiseni tuleks lähtuda turba lisandväärtuse arvutamisel </w:t>
      </w:r>
      <w:r w:rsidR="7EF1D2A5" w:rsidRPr="794E5392">
        <w:rPr>
          <w:lang w:val="et-EE"/>
        </w:rPr>
        <w:t>minimaalselt</w:t>
      </w:r>
      <w:r w:rsidR="000C419B" w:rsidRPr="794E5392">
        <w:rPr>
          <w:lang w:val="et-EE"/>
        </w:rPr>
        <w:t xml:space="preserve"> </w:t>
      </w:r>
      <w:r w:rsidR="000C419B" w:rsidRPr="004B0140">
        <w:rPr>
          <w:lang w:val="et-EE"/>
        </w:rPr>
        <w:t xml:space="preserve">TalTech analüüsis toodud väärtusest, so </w:t>
      </w:r>
      <w:r w:rsidR="7F1FD3A3" w:rsidRPr="352CA936">
        <w:rPr>
          <w:lang w:val="et-EE"/>
        </w:rPr>
        <w:t>15</w:t>
      </w:r>
      <w:r w:rsidR="43CC5556" w:rsidRPr="352CA936">
        <w:rPr>
          <w:lang w:val="et-EE"/>
        </w:rPr>
        <w:t>7</w:t>
      </w:r>
      <w:r w:rsidR="000C419B" w:rsidRPr="004B0140">
        <w:rPr>
          <w:lang w:val="et-EE"/>
        </w:rPr>
        <w:t xml:space="preserve"> eurot/t.</w:t>
      </w:r>
      <w:r w:rsidR="004B0140" w:rsidRPr="004B0140">
        <w:rPr>
          <w:lang w:val="et-EE"/>
        </w:rPr>
        <w:t xml:space="preserve"> Lisaks juhime tähelepanu, et l</w:t>
      </w:r>
      <w:r w:rsidR="004B0140" w:rsidRPr="00913F82">
        <w:rPr>
          <w:lang w:val="et-EE"/>
        </w:rPr>
        <w:t>isandväärtus turbatonni kohta tõuseb aasta-aastalt, sest</w:t>
      </w:r>
      <w:r w:rsidR="004B0140" w:rsidRPr="004B0140">
        <w:rPr>
          <w:lang w:val="et-EE"/>
        </w:rPr>
        <w:t xml:space="preserve"> </w:t>
      </w:r>
      <w:r w:rsidR="004B0140" w:rsidRPr="00913F82">
        <w:rPr>
          <w:lang w:val="et-EE"/>
        </w:rPr>
        <w:t>Eesti turbatootjad väärindavad turvast</w:t>
      </w:r>
      <w:r w:rsidR="004B0140" w:rsidRPr="004B0140">
        <w:rPr>
          <w:lang w:val="et-EE"/>
        </w:rPr>
        <w:t xml:space="preserve"> üha</w:t>
      </w:r>
      <w:r w:rsidR="004B0140" w:rsidRPr="00913F82">
        <w:rPr>
          <w:lang w:val="et-EE"/>
        </w:rPr>
        <w:t xml:space="preserve"> enam</w:t>
      </w:r>
      <w:r w:rsidR="05ED2D6F" w:rsidRPr="00913F82">
        <w:rPr>
          <w:lang w:val="et-EE"/>
        </w:rPr>
        <w:t>,</w:t>
      </w:r>
      <w:r w:rsidR="004B0140" w:rsidRPr="004B0140">
        <w:rPr>
          <w:lang w:val="et-EE"/>
        </w:rPr>
        <w:t xml:space="preserve"> </w:t>
      </w:r>
      <w:r w:rsidR="004B0140">
        <w:rPr>
          <w:lang w:val="et-EE"/>
        </w:rPr>
        <w:t>t</w:t>
      </w:r>
      <w:r w:rsidR="004B0140" w:rsidRPr="00913F82">
        <w:rPr>
          <w:lang w:val="et-EE"/>
        </w:rPr>
        <w:t>urba nõudlus maailmaturul kasvab</w:t>
      </w:r>
      <w:r w:rsidR="004B0140">
        <w:rPr>
          <w:lang w:val="et-EE"/>
        </w:rPr>
        <w:t xml:space="preserve"> ning</w:t>
      </w:r>
      <w:r w:rsidR="004B0140" w:rsidRPr="00913F82">
        <w:rPr>
          <w:lang w:val="et-EE"/>
        </w:rPr>
        <w:t xml:space="preserve"> toimub üldine hinnatõus</w:t>
      </w:r>
      <w:r w:rsidR="004B0140">
        <w:rPr>
          <w:lang w:val="et-EE"/>
        </w:rPr>
        <w:t xml:space="preserve">. </w:t>
      </w:r>
    </w:p>
    <w:p w14:paraId="0D9DF52E" w14:textId="2BB6BBD4" w:rsidR="16EB2AFC" w:rsidRPr="005601E3" w:rsidRDefault="00C16FE3" w:rsidP="16EB2AFC">
      <w:pPr>
        <w:pStyle w:val="1stlevelheading"/>
        <w:rPr>
          <w:lang w:val="et-EE"/>
        </w:rPr>
      </w:pPr>
      <w:r w:rsidRPr="001777FB">
        <w:rPr>
          <w:lang w:val="et-EE"/>
        </w:rPr>
        <w:t>Juhendist ei selgu, Milliseid andmeid</w:t>
      </w:r>
      <w:r w:rsidR="00F832DE" w:rsidRPr="001777FB">
        <w:rPr>
          <w:lang w:val="et-EE"/>
        </w:rPr>
        <w:t xml:space="preserve"> saab või peab taotleja esitama turba kasu tõendamiseks </w:t>
      </w:r>
    </w:p>
    <w:p w14:paraId="7C0125EA" w14:textId="7E002359" w:rsidR="00A76F00" w:rsidRPr="00B26D3A" w:rsidRDefault="2C2823F4" w:rsidP="006C7397">
      <w:pPr>
        <w:pStyle w:val="NCNumbering"/>
        <w:rPr>
          <w:lang w:val="et-EE"/>
        </w:rPr>
      </w:pPr>
      <w:r w:rsidRPr="006C7397">
        <w:rPr>
          <w:lang w:val="et-EE"/>
        </w:rPr>
        <w:t xml:space="preserve">Juhend viitab, et vaikimisi kasutatavast metoodikast </w:t>
      </w:r>
      <w:r w:rsidR="000B0719">
        <w:rPr>
          <w:lang w:val="et-EE"/>
        </w:rPr>
        <w:t>ehk Mati Mõ</w:t>
      </w:r>
      <w:r w:rsidR="2A02B5CF">
        <w:rPr>
          <w:lang w:val="et-EE"/>
        </w:rPr>
        <w:t>t</w:t>
      </w:r>
      <w:r w:rsidR="000B0719">
        <w:rPr>
          <w:lang w:val="et-EE"/>
        </w:rPr>
        <w:t xml:space="preserve">te analüüsist </w:t>
      </w:r>
      <w:r w:rsidRPr="006C7397">
        <w:rPr>
          <w:lang w:val="et-EE"/>
        </w:rPr>
        <w:t xml:space="preserve">ei pea lähtuma, kui taotleja esitab usaldusväärseid andmeid. Kehtiv õigus vastavate andmete koosseisu ei sätesta ning ka </w:t>
      </w:r>
      <w:r w:rsidR="00C4681F">
        <w:rPr>
          <w:lang w:val="et-EE"/>
        </w:rPr>
        <w:t>J</w:t>
      </w:r>
      <w:r w:rsidRPr="006C7397">
        <w:rPr>
          <w:lang w:val="et-EE"/>
        </w:rPr>
        <w:t xml:space="preserve">uhend ei viita sellele, milliseid andmeid ning millal ettevõte peaks KeA-le otsuse tegemise kaalumiseks </w:t>
      </w:r>
      <w:r w:rsidR="00BF732B">
        <w:rPr>
          <w:lang w:val="et-EE"/>
        </w:rPr>
        <w:t>esitama</w:t>
      </w:r>
      <w:r w:rsidRPr="006C7397">
        <w:rPr>
          <w:lang w:val="et-EE"/>
        </w:rPr>
        <w:t>.</w:t>
      </w:r>
      <w:r w:rsidR="00B94127" w:rsidRPr="794E5392">
        <w:rPr>
          <w:rFonts w:ascii="Segoe UI" w:eastAsiaTheme="minorEastAsia" w:hAnsi="Segoe UI" w:cs="Segoe UI"/>
          <w:kern w:val="0"/>
          <w:sz w:val="18"/>
          <w:szCs w:val="18"/>
          <w:lang w:val="et-EE"/>
        </w:rPr>
        <w:t xml:space="preserve"> </w:t>
      </w:r>
    </w:p>
    <w:p w14:paraId="327A1524" w14:textId="41A98F73" w:rsidR="00D316C3" w:rsidRPr="00B26D3A" w:rsidRDefault="00B94127" w:rsidP="00B26D3A">
      <w:pPr>
        <w:pStyle w:val="NCNumbering"/>
        <w:rPr>
          <w:lang w:val="et-EE"/>
        </w:rPr>
      </w:pPr>
      <w:r w:rsidRPr="794E5392">
        <w:rPr>
          <w:rFonts w:eastAsiaTheme="minorEastAsia"/>
          <w:lang w:val="et-EE"/>
        </w:rPr>
        <w:t xml:space="preserve">Juhime tähelepanu, et </w:t>
      </w:r>
      <w:r w:rsidR="0039378A" w:rsidRPr="794E5392">
        <w:rPr>
          <w:rFonts w:eastAsiaTheme="minorEastAsia"/>
          <w:lang w:val="et-EE"/>
        </w:rPr>
        <w:t xml:space="preserve">isik peab esitama </w:t>
      </w:r>
      <w:r w:rsidRPr="00B26D3A">
        <w:rPr>
          <w:lang w:val="et-EE"/>
        </w:rPr>
        <w:t>andmeid, mi</w:t>
      </w:r>
      <w:r w:rsidR="0039378A" w:rsidRPr="00B26D3A">
        <w:rPr>
          <w:lang w:val="et-EE"/>
        </w:rPr>
        <w:t>da näeb kehtiv õigus ette loa taotlemise eeldus</w:t>
      </w:r>
      <w:r w:rsidR="00054158" w:rsidRPr="00B26D3A">
        <w:rPr>
          <w:lang w:val="et-EE"/>
        </w:rPr>
        <w:t>t</w:t>
      </w:r>
      <w:r w:rsidR="0039378A" w:rsidRPr="00B26D3A">
        <w:rPr>
          <w:lang w:val="et-EE"/>
        </w:rPr>
        <w:t>e</w:t>
      </w:r>
      <w:r w:rsidR="00054158" w:rsidRPr="00B26D3A">
        <w:rPr>
          <w:lang w:val="et-EE"/>
        </w:rPr>
        <w:t>n</w:t>
      </w:r>
      <w:r w:rsidR="0039378A" w:rsidRPr="00B26D3A">
        <w:rPr>
          <w:lang w:val="et-EE"/>
        </w:rPr>
        <w:t>a</w:t>
      </w:r>
      <w:r w:rsidR="000E17C1" w:rsidRPr="00B26D3A">
        <w:rPr>
          <w:lang w:val="et-EE"/>
        </w:rPr>
        <w:t xml:space="preserve"> ning </w:t>
      </w:r>
      <w:r w:rsidR="003A2104" w:rsidRPr="00B26D3A">
        <w:rPr>
          <w:lang w:val="et-EE"/>
        </w:rPr>
        <w:t>iseenese</w:t>
      </w:r>
      <w:r w:rsidR="00054158" w:rsidRPr="00B26D3A">
        <w:rPr>
          <w:lang w:val="et-EE"/>
        </w:rPr>
        <w:t>s</w:t>
      </w:r>
      <w:r w:rsidR="003A2104" w:rsidRPr="00B26D3A">
        <w:rPr>
          <w:lang w:val="et-EE"/>
        </w:rPr>
        <w:t xml:space="preserve">t ei saa </w:t>
      </w:r>
      <w:r w:rsidR="00094AD0" w:rsidRPr="00B26D3A">
        <w:rPr>
          <w:lang w:val="et-EE"/>
        </w:rPr>
        <w:t xml:space="preserve">sisemise juhendiga </w:t>
      </w:r>
      <w:r w:rsidR="00B90604" w:rsidRPr="00B26D3A">
        <w:rPr>
          <w:lang w:val="et-EE"/>
        </w:rPr>
        <w:t>vastavat õiguslikku alust tekitada</w:t>
      </w:r>
      <w:r w:rsidR="00B26D3A" w:rsidRPr="00B26D3A">
        <w:rPr>
          <w:lang w:val="et-EE"/>
        </w:rPr>
        <w:t>, veel vähem andmete puudumist taotleja kahjuks hinnata</w:t>
      </w:r>
      <w:r w:rsidR="00B90604" w:rsidRPr="00B26D3A">
        <w:rPr>
          <w:lang w:val="et-EE"/>
        </w:rPr>
        <w:t xml:space="preserve">. </w:t>
      </w:r>
      <w:r w:rsidR="00DD27F3" w:rsidRPr="00B26D3A">
        <w:rPr>
          <w:lang w:val="et-EE"/>
        </w:rPr>
        <w:t xml:space="preserve">Siiski on juba </w:t>
      </w:r>
      <w:r w:rsidR="007C38ED">
        <w:rPr>
          <w:lang w:val="et-EE"/>
        </w:rPr>
        <w:t xml:space="preserve">hetkel </w:t>
      </w:r>
      <w:r w:rsidR="00991D34" w:rsidRPr="00B26D3A">
        <w:rPr>
          <w:lang w:val="et-EE"/>
        </w:rPr>
        <w:t xml:space="preserve">teada, et </w:t>
      </w:r>
      <w:r w:rsidR="007C0C91" w:rsidRPr="00B26D3A">
        <w:rPr>
          <w:lang w:val="et-EE"/>
        </w:rPr>
        <w:t>KeA</w:t>
      </w:r>
      <w:r w:rsidR="007C38ED">
        <w:rPr>
          <w:lang w:val="et-EE"/>
        </w:rPr>
        <w:t xml:space="preserve"> on</w:t>
      </w:r>
      <w:r w:rsidR="007C0C91" w:rsidRPr="00B26D3A">
        <w:rPr>
          <w:lang w:val="et-EE"/>
        </w:rPr>
        <w:t xml:space="preserve"> </w:t>
      </w:r>
      <w:r w:rsidR="00BC1BA7" w:rsidRPr="00B26D3A">
        <w:rPr>
          <w:lang w:val="et-EE"/>
        </w:rPr>
        <w:t xml:space="preserve">palunud turbatootjatel täita tabel lisandväärtuse arvutamiseks. </w:t>
      </w:r>
      <w:r w:rsidR="001B3102" w:rsidRPr="00B26D3A">
        <w:rPr>
          <w:lang w:val="et-EE"/>
        </w:rPr>
        <w:t xml:space="preserve">Tabelisse </w:t>
      </w:r>
      <w:r w:rsidR="003B4BD7" w:rsidRPr="00B26D3A">
        <w:rPr>
          <w:lang w:val="et-EE"/>
        </w:rPr>
        <w:t>sisestatakse</w:t>
      </w:r>
      <w:r w:rsidR="001B3102" w:rsidRPr="00B26D3A">
        <w:rPr>
          <w:lang w:val="et-EE"/>
        </w:rPr>
        <w:t xml:space="preserve"> </w:t>
      </w:r>
      <w:r w:rsidR="003B4BD7" w:rsidRPr="00B26D3A">
        <w:rPr>
          <w:lang w:val="et-EE"/>
        </w:rPr>
        <w:t xml:space="preserve">lisandväärtuse arvutamiseks </w:t>
      </w:r>
      <w:r w:rsidR="001B3102" w:rsidRPr="00B26D3A">
        <w:rPr>
          <w:lang w:val="et-EE"/>
        </w:rPr>
        <w:t>vajalikud andmed</w:t>
      </w:r>
      <w:r w:rsidR="00420989" w:rsidRPr="00B26D3A">
        <w:rPr>
          <w:lang w:val="et-EE"/>
        </w:rPr>
        <w:t xml:space="preserve">, nt müügitulu, muud ärikulud, </w:t>
      </w:r>
      <w:r w:rsidR="00D4586C" w:rsidRPr="00B26D3A">
        <w:rPr>
          <w:lang w:val="et-EE"/>
        </w:rPr>
        <w:t xml:space="preserve">põllumajandusliku toodangu varude jääkide muutus, </w:t>
      </w:r>
      <w:r w:rsidR="00420989" w:rsidRPr="00B26D3A">
        <w:rPr>
          <w:lang w:val="et-EE"/>
        </w:rPr>
        <w:t xml:space="preserve">kasumi bioloogilistelt varadelt, </w:t>
      </w:r>
      <w:r w:rsidR="00C70678" w:rsidRPr="00B26D3A">
        <w:rPr>
          <w:lang w:val="et-EE"/>
        </w:rPr>
        <w:t>tööjõukulud</w:t>
      </w:r>
      <w:r w:rsidR="001961F8" w:rsidRPr="00B26D3A">
        <w:rPr>
          <w:lang w:val="et-EE"/>
        </w:rPr>
        <w:t xml:space="preserve"> </w:t>
      </w:r>
      <w:r w:rsidR="00D4586C" w:rsidRPr="00B26D3A">
        <w:rPr>
          <w:lang w:val="et-EE"/>
        </w:rPr>
        <w:t xml:space="preserve">jm. </w:t>
      </w:r>
      <w:r w:rsidR="00F36112" w:rsidRPr="00B26D3A">
        <w:rPr>
          <w:lang w:val="et-EE"/>
        </w:rPr>
        <w:t xml:space="preserve">Tabelis on kajastatud lisandväärtuse arvutamise </w:t>
      </w:r>
      <w:r w:rsidR="00F66F7D" w:rsidRPr="00B26D3A">
        <w:rPr>
          <w:lang w:val="et-EE"/>
        </w:rPr>
        <w:t xml:space="preserve"> valem ning üldistatud ja pööratud valem. </w:t>
      </w:r>
      <w:r w:rsidR="032ADDAD" w:rsidRPr="794E5392">
        <w:rPr>
          <w:lang w:val="et-EE"/>
        </w:rPr>
        <w:t xml:space="preserve">Samas ei ole tabelis arvestatud </w:t>
      </w:r>
      <w:r w:rsidR="032ADDAD" w:rsidRPr="7E37711B">
        <w:rPr>
          <w:lang w:val="et-EE"/>
        </w:rPr>
        <w:t xml:space="preserve">tervikliku </w:t>
      </w:r>
      <w:r w:rsidR="032ADDAD" w:rsidRPr="3F0F5C4B">
        <w:rPr>
          <w:lang w:val="et-EE"/>
        </w:rPr>
        <w:t xml:space="preserve">turbatoodete väärtusahelaga ning kaudse </w:t>
      </w:r>
      <w:r w:rsidR="032ADDAD" w:rsidRPr="01D51ED5">
        <w:rPr>
          <w:lang w:val="et-EE"/>
        </w:rPr>
        <w:t xml:space="preserve">väärtusega. </w:t>
      </w:r>
    </w:p>
    <w:p w14:paraId="314017AB" w14:textId="59D327D8" w:rsidR="00890D9E" w:rsidRPr="007F1409" w:rsidRDefault="00B3449B" w:rsidP="006C7397">
      <w:pPr>
        <w:pStyle w:val="NCNumbering"/>
        <w:rPr>
          <w:lang w:val="et-EE"/>
        </w:rPr>
      </w:pPr>
      <w:r w:rsidRPr="7C7859C8">
        <w:rPr>
          <w:lang w:val="et-EE"/>
        </w:rPr>
        <w:lastRenderedPageBreak/>
        <w:t>Erinevalt</w:t>
      </w:r>
      <w:r>
        <w:rPr>
          <w:lang w:val="et-EE"/>
        </w:rPr>
        <w:t xml:space="preserve"> tabelist, </w:t>
      </w:r>
      <w:r w:rsidR="001374F0" w:rsidRPr="00051399">
        <w:rPr>
          <w:lang w:val="et-EE"/>
        </w:rPr>
        <w:t>ei täpsusta</w:t>
      </w:r>
      <w:r w:rsidR="00051399">
        <w:rPr>
          <w:lang w:val="et-EE"/>
        </w:rPr>
        <w:t xml:space="preserve"> </w:t>
      </w:r>
      <w:r w:rsidR="007B35E9">
        <w:rPr>
          <w:lang w:val="et-EE"/>
        </w:rPr>
        <w:t>J</w:t>
      </w:r>
      <w:r w:rsidR="00051399">
        <w:rPr>
          <w:lang w:val="et-EE"/>
        </w:rPr>
        <w:t>uhend seda</w:t>
      </w:r>
      <w:r w:rsidR="001374F0" w:rsidRPr="00051399">
        <w:rPr>
          <w:lang w:val="et-EE"/>
        </w:rPr>
        <w:t xml:space="preserve">, milliseid andmeid võivad ettevõtjad </w:t>
      </w:r>
      <w:r w:rsidR="002425B7">
        <w:rPr>
          <w:lang w:val="et-EE"/>
        </w:rPr>
        <w:t xml:space="preserve">kasu arvutamiseks </w:t>
      </w:r>
      <w:r w:rsidR="001374F0" w:rsidRPr="00051399">
        <w:rPr>
          <w:lang w:val="et-EE"/>
        </w:rPr>
        <w:t xml:space="preserve">täiendavalt esitada. </w:t>
      </w:r>
      <w:r w:rsidR="00D32B7F">
        <w:rPr>
          <w:lang w:val="et-EE"/>
        </w:rPr>
        <w:t xml:space="preserve">Lisaks ei </w:t>
      </w:r>
      <w:r w:rsidR="00442E2C">
        <w:rPr>
          <w:lang w:val="et-EE"/>
        </w:rPr>
        <w:t xml:space="preserve">anna </w:t>
      </w:r>
      <w:r w:rsidR="059F73DD" w:rsidRPr="6AB67523">
        <w:rPr>
          <w:lang w:val="et-EE"/>
        </w:rPr>
        <w:t>J</w:t>
      </w:r>
      <w:r w:rsidR="00442E2C" w:rsidRPr="6AB67523">
        <w:rPr>
          <w:lang w:val="et-EE"/>
        </w:rPr>
        <w:t>uhend</w:t>
      </w:r>
      <w:r w:rsidR="00442E2C">
        <w:rPr>
          <w:lang w:val="et-EE"/>
        </w:rPr>
        <w:t xml:space="preserve"> ülevaadet sellest, millis</w:t>
      </w:r>
      <w:r w:rsidR="008B325E">
        <w:rPr>
          <w:lang w:val="et-EE"/>
        </w:rPr>
        <w:t xml:space="preserve">te </w:t>
      </w:r>
      <w:r w:rsidR="008B325E" w:rsidRPr="7C7859C8">
        <w:rPr>
          <w:lang w:val="et-EE"/>
        </w:rPr>
        <w:t>kriteeriumi</w:t>
      </w:r>
      <w:r w:rsidR="00204BF7" w:rsidRPr="7C7859C8">
        <w:rPr>
          <w:lang w:val="et-EE"/>
        </w:rPr>
        <w:t>d</w:t>
      </w:r>
      <w:r w:rsidR="008B325E" w:rsidRPr="7C7859C8">
        <w:rPr>
          <w:lang w:val="et-EE"/>
        </w:rPr>
        <w:t>e</w:t>
      </w:r>
      <w:r w:rsidR="008B325E">
        <w:rPr>
          <w:lang w:val="et-EE"/>
        </w:rPr>
        <w:t xml:space="preserve"> alusel hinnatakse </w:t>
      </w:r>
      <w:r w:rsidR="6B8CD9AC" w:rsidRPr="0994A93E">
        <w:rPr>
          <w:lang w:val="et-EE"/>
        </w:rPr>
        <w:t>ja kes hindab</w:t>
      </w:r>
      <w:r w:rsidR="008B325E" w:rsidRPr="44F6DE7C">
        <w:rPr>
          <w:lang w:val="et-EE"/>
        </w:rPr>
        <w:t xml:space="preserve"> </w:t>
      </w:r>
      <w:r w:rsidR="008B325E">
        <w:rPr>
          <w:lang w:val="et-EE"/>
        </w:rPr>
        <w:t xml:space="preserve">ettevõtjate poolt esitatud andmete usaldusväärsust. </w:t>
      </w:r>
      <w:r w:rsidR="007F1409">
        <w:rPr>
          <w:lang w:val="et-EE"/>
        </w:rPr>
        <w:t>Juhendis peab olema selge</w:t>
      </w:r>
      <w:r w:rsidR="00C415E1">
        <w:rPr>
          <w:lang w:val="et-EE"/>
        </w:rPr>
        <w:t xml:space="preserve">malt </w:t>
      </w:r>
      <w:r w:rsidR="007F1409">
        <w:rPr>
          <w:lang w:val="et-EE"/>
        </w:rPr>
        <w:t xml:space="preserve">kajastatud see, milliseid andmeid ettevõtjad </w:t>
      </w:r>
      <w:r w:rsidR="00FF1AA1" w:rsidRPr="007F1409">
        <w:rPr>
          <w:lang w:val="et-EE"/>
        </w:rPr>
        <w:t>KeA-le edastama peavad</w:t>
      </w:r>
      <w:r w:rsidR="00204BF7" w:rsidRPr="7C7859C8">
        <w:rPr>
          <w:lang w:val="et-EE"/>
        </w:rPr>
        <w:t xml:space="preserve"> ning</w:t>
      </w:r>
      <w:r w:rsidR="5FF511E6" w:rsidRPr="7C7859C8">
        <w:rPr>
          <w:lang w:val="et-EE"/>
        </w:rPr>
        <w:t xml:space="preserve"> </w:t>
      </w:r>
      <w:r w:rsidR="00C82A5C">
        <w:rPr>
          <w:lang w:val="et-EE"/>
        </w:rPr>
        <w:t xml:space="preserve">millised on </w:t>
      </w:r>
      <w:r w:rsidR="008D7075">
        <w:rPr>
          <w:lang w:val="et-EE"/>
        </w:rPr>
        <w:t xml:space="preserve">täiendavad usaldusväärsed andmed, mida kasu arvutamiseks on võimalik </w:t>
      </w:r>
      <w:r w:rsidR="008D7075" w:rsidRPr="00964405">
        <w:rPr>
          <w:lang w:val="et-EE"/>
        </w:rPr>
        <w:t xml:space="preserve">esitada. </w:t>
      </w:r>
      <w:r w:rsidR="3517B8D6" w:rsidRPr="48E96F9C">
        <w:rPr>
          <w:lang w:val="et-EE"/>
        </w:rPr>
        <w:t>Samuti on oluline välja tuua</w:t>
      </w:r>
      <w:r w:rsidR="3517B8D6" w:rsidRPr="30092E9F">
        <w:rPr>
          <w:lang w:val="et-EE"/>
        </w:rPr>
        <w:t xml:space="preserve">, millises </w:t>
      </w:r>
      <w:r w:rsidR="3517B8D6" w:rsidRPr="6433F198">
        <w:rPr>
          <w:lang w:val="et-EE"/>
        </w:rPr>
        <w:t xml:space="preserve">etapis </w:t>
      </w:r>
      <w:r w:rsidR="3517B8D6" w:rsidRPr="4762720D">
        <w:rPr>
          <w:lang w:val="et-EE"/>
        </w:rPr>
        <w:t>võrdlust</w:t>
      </w:r>
      <w:r w:rsidR="3517B8D6" w:rsidRPr="6433F198">
        <w:rPr>
          <w:lang w:val="et-EE"/>
        </w:rPr>
        <w:t xml:space="preserve"> tehakse, </w:t>
      </w:r>
      <w:r w:rsidR="3517B8D6" w:rsidRPr="26CC3D46">
        <w:rPr>
          <w:lang w:val="et-EE"/>
        </w:rPr>
        <w:t xml:space="preserve">milliste tegurite alusel ning millise valemiga ning kelle </w:t>
      </w:r>
      <w:r w:rsidR="3517B8D6" w:rsidRPr="4762720D">
        <w:rPr>
          <w:lang w:val="et-EE"/>
        </w:rPr>
        <w:t>poolt arvutatakse.</w:t>
      </w:r>
      <w:r w:rsidR="008D7075" w:rsidRPr="5938C982">
        <w:rPr>
          <w:lang w:val="et-EE"/>
        </w:rPr>
        <w:t xml:space="preserve"> </w:t>
      </w:r>
      <w:r w:rsidR="132AF804" w:rsidRPr="3153D6F5">
        <w:rPr>
          <w:lang w:val="et-EE"/>
        </w:rPr>
        <w:t xml:space="preserve">Kui arvutusi tehakse KeA poolt, siis </w:t>
      </w:r>
      <w:r w:rsidR="132AF804" w:rsidRPr="41ECD2EE">
        <w:rPr>
          <w:lang w:val="et-EE"/>
        </w:rPr>
        <w:t xml:space="preserve">palume selgitust, kas KeA-s on tööl </w:t>
      </w:r>
      <w:r w:rsidR="132AF804" w:rsidRPr="7B7099EE">
        <w:rPr>
          <w:lang w:val="et-EE"/>
        </w:rPr>
        <w:t xml:space="preserve">ja kaasatud </w:t>
      </w:r>
      <w:r w:rsidR="132AF804" w:rsidRPr="41782E04">
        <w:rPr>
          <w:lang w:val="et-EE"/>
        </w:rPr>
        <w:t>menetlusse vastava</w:t>
      </w:r>
      <w:r w:rsidR="132AF804" w:rsidRPr="7B7099EE">
        <w:rPr>
          <w:lang w:val="et-EE"/>
        </w:rPr>
        <w:t xml:space="preserve"> pädevusega majandusanalüütikud. </w:t>
      </w:r>
      <w:r w:rsidR="00C415E1">
        <w:rPr>
          <w:lang w:val="et-EE"/>
        </w:rPr>
        <w:t xml:space="preserve">Vastupidine võimaldaks tõlgendust, et </w:t>
      </w:r>
      <w:r w:rsidR="00714A33">
        <w:rPr>
          <w:lang w:val="et-EE"/>
        </w:rPr>
        <w:t>erinevad ametnikud lähenevad turba kasu hindamisel eri</w:t>
      </w:r>
      <w:r w:rsidR="00F80BD6">
        <w:rPr>
          <w:lang w:val="et-EE"/>
        </w:rPr>
        <w:t>nevatest andmetest</w:t>
      </w:r>
      <w:r w:rsidR="773715C0" w:rsidRPr="41782E04">
        <w:rPr>
          <w:lang w:val="et-EE"/>
        </w:rPr>
        <w:t xml:space="preserve"> ning </w:t>
      </w:r>
      <w:r w:rsidR="773715C0" w:rsidRPr="180538AD">
        <w:rPr>
          <w:lang w:val="et-EE"/>
        </w:rPr>
        <w:t xml:space="preserve">turbasektorile </w:t>
      </w:r>
      <w:r w:rsidR="773715C0" w:rsidRPr="749203AE">
        <w:rPr>
          <w:lang w:val="et-EE"/>
        </w:rPr>
        <w:t xml:space="preserve">äärmiselt olulisi </w:t>
      </w:r>
      <w:r w:rsidR="773715C0" w:rsidRPr="41782E04">
        <w:rPr>
          <w:lang w:val="et-EE"/>
        </w:rPr>
        <w:t xml:space="preserve">majandusanalüüse koostavad </w:t>
      </w:r>
      <w:r w:rsidR="773715C0" w:rsidRPr="180538AD">
        <w:rPr>
          <w:lang w:val="et-EE"/>
        </w:rPr>
        <w:t xml:space="preserve">erialapädevuseta inimesed. </w:t>
      </w:r>
    </w:p>
    <w:p w14:paraId="50FD8350" w14:textId="77777777" w:rsidR="009D4858" w:rsidRDefault="00A2741C" w:rsidP="009D4858">
      <w:pPr>
        <w:pStyle w:val="NCNumbering"/>
        <w:rPr>
          <w:lang w:val="et-EE"/>
        </w:rPr>
      </w:pPr>
      <w:r>
        <w:rPr>
          <w:lang w:val="et-EE"/>
        </w:rPr>
        <w:t xml:space="preserve">Samuti juhime tähelepanu, et </w:t>
      </w:r>
      <w:r w:rsidR="00B214F9">
        <w:rPr>
          <w:lang w:val="et-EE"/>
        </w:rPr>
        <w:t>KeA peab tagama ettevõtjate poolt esitatavate spetsiifiliste andmete ka</w:t>
      </w:r>
      <w:r w:rsidR="00881C73">
        <w:rPr>
          <w:lang w:val="et-EE"/>
        </w:rPr>
        <w:t xml:space="preserve">itse. </w:t>
      </w:r>
      <w:r w:rsidR="00837720">
        <w:rPr>
          <w:lang w:val="et-EE"/>
        </w:rPr>
        <w:t>E</w:t>
      </w:r>
      <w:r w:rsidR="000118B6">
        <w:rPr>
          <w:lang w:val="et-EE"/>
        </w:rPr>
        <w:t xml:space="preserve">ttevõtlusega seotud </w:t>
      </w:r>
      <w:r>
        <w:rPr>
          <w:lang w:val="et-EE"/>
        </w:rPr>
        <w:t xml:space="preserve">andmed ei ole </w:t>
      </w:r>
      <w:r w:rsidR="006E7868">
        <w:rPr>
          <w:lang w:val="et-EE"/>
        </w:rPr>
        <w:t xml:space="preserve">reeglina </w:t>
      </w:r>
      <w:r w:rsidR="00912B6A">
        <w:rPr>
          <w:lang w:val="et-EE"/>
        </w:rPr>
        <w:t>keskkonnateave</w:t>
      </w:r>
      <w:r w:rsidR="009D273F">
        <w:rPr>
          <w:lang w:val="et-EE"/>
        </w:rPr>
        <w:t xml:space="preserve"> KeÜS § 25</w:t>
      </w:r>
      <w:r w:rsidR="00AE46AD">
        <w:rPr>
          <w:lang w:val="et-EE"/>
        </w:rPr>
        <w:t xml:space="preserve"> ja § 26 tähenduses, millele laieneb </w:t>
      </w:r>
      <w:r w:rsidR="004D53F4">
        <w:rPr>
          <w:lang w:val="et-EE"/>
        </w:rPr>
        <w:t>avalikustamise kohustust</w:t>
      </w:r>
      <w:r w:rsidR="002E356E">
        <w:rPr>
          <w:lang w:val="et-EE"/>
        </w:rPr>
        <w:t xml:space="preserve">. </w:t>
      </w:r>
      <w:r w:rsidR="00881C73">
        <w:rPr>
          <w:lang w:val="et-EE"/>
        </w:rPr>
        <w:t xml:space="preserve">Spetsiifiliste andmete </w:t>
      </w:r>
      <w:r w:rsidR="00881C73" w:rsidRPr="7C7859C8">
        <w:rPr>
          <w:lang w:val="et-EE"/>
        </w:rPr>
        <w:t>küsim</w:t>
      </w:r>
      <w:r w:rsidR="002C622C" w:rsidRPr="7C7859C8">
        <w:rPr>
          <w:lang w:val="et-EE"/>
        </w:rPr>
        <w:t>i</w:t>
      </w:r>
      <w:r w:rsidR="00881C73" w:rsidRPr="7C7859C8">
        <w:rPr>
          <w:lang w:val="et-EE"/>
        </w:rPr>
        <w:t>se</w:t>
      </w:r>
      <w:r w:rsidR="00881C73">
        <w:rPr>
          <w:lang w:val="et-EE"/>
        </w:rPr>
        <w:t xml:space="preserve"> </w:t>
      </w:r>
      <w:r w:rsidR="001A75EE">
        <w:rPr>
          <w:lang w:val="et-EE"/>
        </w:rPr>
        <w:t>ja esitamise võimalus</w:t>
      </w:r>
      <w:r w:rsidR="007E56AA">
        <w:rPr>
          <w:lang w:val="et-EE"/>
        </w:rPr>
        <w:t xml:space="preserve">t ükski seadus hetkel ette ei näe, mistõttu </w:t>
      </w:r>
      <w:r w:rsidR="00B733B2">
        <w:rPr>
          <w:lang w:val="et-EE"/>
        </w:rPr>
        <w:t xml:space="preserve">tuleks selliste andmete puhul eeldada ärisaladuse kaitse olemasolu. Ebaausa konkurentsi takistamise ja ärisaladuse kaitse seadus (EKTÄKS) § 5 lg 2 järgi on </w:t>
      </w:r>
      <w:r w:rsidR="00B733B2" w:rsidRPr="00067632">
        <w:rPr>
          <w:lang w:val="et-EE"/>
        </w:rPr>
        <w:t xml:space="preserve">ärisaladus teave, mis ei ole kogumis või üksikosade täpses paigutuses ja </w:t>
      </w:r>
      <w:r w:rsidR="7A3031E2" w:rsidRPr="546D4976">
        <w:rPr>
          <w:lang w:val="et-EE"/>
        </w:rPr>
        <w:t>kokkupan</w:t>
      </w:r>
      <w:r w:rsidR="4E961A5A" w:rsidRPr="546D4976">
        <w:rPr>
          <w:lang w:val="et-EE"/>
        </w:rPr>
        <w:t>d</w:t>
      </w:r>
      <w:r w:rsidR="7A3031E2" w:rsidRPr="546D4976">
        <w:rPr>
          <w:lang w:val="et-EE"/>
        </w:rPr>
        <w:t>us</w:t>
      </w:r>
      <w:r w:rsidR="00B733B2" w:rsidRPr="00067632">
        <w:rPr>
          <w:lang w:val="et-EE"/>
        </w:rPr>
        <w:t xml:space="preserve"> üldteada või kergesti kättesaadav nende ringkondade isikutele, kes tavaliselt kõnealust laadi teabega tegelevad, millel on kaubanduslik väärtus oma salajasuse tõttu ja üle seaduslikku kontrolli omav isik on asjaoludest lähtuvalt võtnud vajalikke meetmeid, et hoida seda salajas.</w:t>
      </w:r>
      <w:r w:rsidR="008062EA">
        <w:rPr>
          <w:lang w:val="et-EE"/>
        </w:rPr>
        <w:t xml:space="preserve"> KeA peab </w:t>
      </w:r>
      <w:r w:rsidR="007450EF">
        <w:rPr>
          <w:lang w:val="et-EE"/>
        </w:rPr>
        <w:t xml:space="preserve">seega </w:t>
      </w:r>
      <w:r w:rsidR="00CF7E02">
        <w:rPr>
          <w:lang w:val="et-EE"/>
        </w:rPr>
        <w:t>oma sisemise töö korraldamisel</w:t>
      </w:r>
      <w:r w:rsidR="009F4C95">
        <w:rPr>
          <w:lang w:val="et-EE"/>
        </w:rPr>
        <w:t xml:space="preserve"> </w:t>
      </w:r>
      <w:r w:rsidR="008062EA">
        <w:rPr>
          <w:lang w:val="et-EE"/>
        </w:rPr>
        <w:t xml:space="preserve">arvestama, et ettevõtjate poolt esitatud spetsiifiline </w:t>
      </w:r>
      <w:r w:rsidR="00381CE2" w:rsidRPr="008062EA">
        <w:rPr>
          <w:lang w:val="et-EE"/>
        </w:rPr>
        <w:t xml:space="preserve">teave võib sisaldada </w:t>
      </w:r>
      <w:r w:rsidR="00381CE2" w:rsidRPr="00B52CA7">
        <w:rPr>
          <w:lang w:val="et-EE"/>
        </w:rPr>
        <w:t>ärisaladust</w:t>
      </w:r>
      <w:r w:rsidR="00075C5A" w:rsidRPr="00B52CA7">
        <w:rPr>
          <w:lang w:val="et-EE"/>
        </w:rPr>
        <w:t>.</w:t>
      </w:r>
      <w:r w:rsidR="00075C5A" w:rsidRPr="002610DA">
        <w:rPr>
          <w:u w:val="single"/>
          <w:lang w:val="et-EE"/>
        </w:rPr>
        <w:t xml:space="preserve"> </w:t>
      </w:r>
    </w:p>
    <w:p w14:paraId="5175CB7F" w14:textId="5095DD2E" w:rsidR="0035714B" w:rsidRPr="009D4858" w:rsidRDefault="00651D0C" w:rsidP="009D4858">
      <w:pPr>
        <w:pStyle w:val="NCNumbering"/>
        <w:rPr>
          <w:lang w:val="et-EE"/>
        </w:rPr>
      </w:pPr>
      <w:r w:rsidRPr="009D4858">
        <w:rPr>
          <w:lang w:val="et-EE"/>
        </w:rPr>
        <w:t xml:space="preserve">Kokkuvõttes, </w:t>
      </w:r>
      <w:r w:rsidR="002F1174" w:rsidRPr="009D4858">
        <w:rPr>
          <w:lang w:val="et-EE"/>
        </w:rPr>
        <w:t xml:space="preserve"> turba</w:t>
      </w:r>
      <w:r w:rsidR="00DF014A" w:rsidRPr="009D4858">
        <w:rPr>
          <w:lang w:val="et-EE"/>
        </w:rPr>
        <w:t xml:space="preserve"> keskkonnakaitseloa </w:t>
      </w:r>
      <w:r w:rsidR="005B6495" w:rsidRPr="009D4858">
        <w:rPr>
          <w:lang w:val="et-EE"/>
        </w:rPr>
        <w:t xml:space="preserve">taotluse </w:t>
      </w:r>
      <w:r w:rsidR="00F14773" w:rsidRPr="009D4858">
        <w:rPr>
          <w:lang w:val="et-EE"/>
        </w:rPr>
        <w:t xml:space="preserve">koosseisu, sh </w:t>
      </w:r>
      <w:r w:rsidR="002F1174" w:rsidRPr="009D4858">
        <w:rPr>
          <w:rFonts w:eastAsia="Calibri"/>
          <w:lang w:val="et-EE"/>
        </w:rPr>
        <w:t xml:space="preserve"> piirangud ja kohustused tuleb kirjeldada kehtivates õigusaktides</w:t>
      </w:r>
      <w:r w:rsidR="00127EEB" w:rsidRPr="009D4858">
        <w:rPr>
          <w:rFonts w:eastAsia="Calibri"/>
          <w:lang w:val="et-EE"/>
        </w:rPr>
        <w:t xml:space="preserve">. </w:t>
      </w:r>
      <w:r w:rsidR="002F1174" w:rsidRPr="009D4858">
        <w:rPr>
          <w:rFonts w:eastAsia="Calibri"/>
          <w:lang w:val="et-EE"/>
        </w:rPr>
        <w:t>Regulatsioon peaks sisaldama esitatavate materjalide nimekirja</w:t>
      </w:r>
      <w:r w:rsidR="6119BEF1" w:rsidRPr="009D4858">
        <w:rPr>
          <w:rFonts w:eastAsia="Calibri"/>
          <w:lang w:val="et-EE"/>
        </w:rPr>
        <w:t xml:space="preserve"> ning metoodika kirjeldust</w:t>
      </w:r>
      <w:r w:rsidR="002F1174" w:rsidRPr="009D4858">
        <w:rPr>
          <w:rFonts w:eastAsia="Calibri"/>
          <w:lang w:val="et-EE"/>
        </w:rPr>
        <w:t xml:space="preserve">. </w:t>
      </w:r>
      <w:r w:rsidR="00167513" w:rsidRPr="009D4858">
        <w:rPr>
          <w:rFonts w:eastAsia="Calibri"/>
          <w:lang w:val="et-EE"/>
        </w:rPr>
        <w:t xml:space="preserve">Selle aluseks saab </w:t>
      </w:r>
      <w:r w:rsidR="00A140A4" w:rsidRPr="009D4858">
        <w:rPr>
          <w:rFonts w:eastAsia="Calibri"/>
          <w:lang w:val="et-EE"/>
        </w:rPr>
        <w:t>olla KeA poolt komplekteeritud andmestik</w:t>
      </w:r>
      <w:r w:rsidR="005C3236" w:rsidRPr="009D4858">
        <w:rPr>
          <w:rFonts w:eastAsia="Calibri"/>
          <w:lang w:val="et-EE"/>
        </w:rPr>
        <w:t xml:space="preserve">, mille põhjal hinnata turba </w:t>
      </w:r>
      <w:r w:rsidR="002C47D9" w:rsidRPr="009D4858">
        <w:rPr>
          <w:rFonts w:eastAsia="Calibri"/>
          <w:lang w:val="et-EE"/>
        </w:rPr>
        <w:t xml:space="preserve">lisandväärtust. </w:t>
      </w:r>
      <w:r w:rsidR="00D85048" w:rsidRPr="009D4858">
        <w:rPr>
          <w:rFonts w:eastAsia="Calibri"/>
          <w:lang w:val="et-EE"/>
        </w:rPr>
        <w:t xml:space="preserve">Seega </w:t>
      </w:r>
      <w:r w:rsidRPr="009D4858">
        <w:rPr>
          <w:rFonts w:eastAsia="Calibri"/>
          <w:lang w:val="et-EE"/>
        </w:rPr>
        <w:t>Juhend võiks tuua selgelt välja andmed</w:t>
      </w:r>
      <w:r w:rsidR="005F225A" w:rsidRPr="009D4858">
        <w:rPr>
          <w:rFonts w:eastAsia="Calibri"/>
          <w:lang w:val="et-EE"/>
        </w:rPr>
        <w:t>, arvutusmetoodika ja</w:t>
      </w:r>
      <w:r w:rsidR="6282D696" w:rsidRPr="009D4858">
        <w:rPr>
          <w:rFonts w:eastAsia="Calibri"/>
          <w:lang w:val="et-EE"/>
        </w:rPr>
        <w:t xml:space="preserve"> –</w:t>
      </w:r>
      <w:r w:rsidR="005F225A" w:rsidRPr="009D4858">
        <w:rPr>
          <w:rFonts w:eastAsia="Calibri"/>
          <w:lang w:val="et-EE"/>
        </w:rPr>
        <w:t>valem</w:t>
      </w:r>
      <w:r w:rsidR="6282D696" w:rsidRPr="009D4858">
        <w:rPr>
          <w:rFonts w:eastAsia="Calibri"/>
          <w:lang w:val="et-EE"/>
        </w:rPr>
        <w:t>i(d)</w:t>
      </w:r>
      <w:r w:rsidRPr="009D4858">
        <w:rPr>
          <w:rFonts w:eastAsia="Calibri"/>
          <w:lang w:val="et-EE"/>
        </w:rPr>
        <w:t xml:space="preserve">, mida </w:t>
      </w:r>
      <w:r w:rsidR="002610DA" w:rsidRPr="009D4858">
        <w:rPr>
          <w:lang w:val="et-EE"/>
        </w:rPr>
        <w:t xml:space="preserve">kasu arvutamiseks on vaja esitada ning milliste allikate põhjal saaks näiteks tõendada info usaldusväärsust. </w:t>
      </w:r>
      <w:r w:rsidR="00B96EEE" w:rsidRPr="009D4858">
        <w:rPr>
          <w:lang w:val="et-EE"/>
        </w:rPr>
        <w:t>Kui arvutusmetoodika ja valem</w:t>
      </w:r>
      <w:r w:rsidR="043A72DF" w:rsidRPr="009D4858">
        <w:rPr>
          <w:lang w:val="et-EE"/>
        </w:rPr>
        <w:t>(id)</w:t>
      </w:r>
      <w:r w:rsidR="00B96EEE" w:rsidRPr="009D4858">
        <w:rPr>
          <w:lang w:val="et-EE"/>
        </w:rPr>
        <w:t xml:space="preserve"> puuduvad, siis ei ole võimalik ettevõtjal ka kontrollida, kas midagi olulist </w:t>
      </w:r>
      <w:r w:rsidR="005B7719" w:rsidRPr="009D4858">
        <w:rPr>
          <w:lang w:val="et-EE"/>
        </w:rPr>
        <w:t xml:space="preserve">on jäänud esitama või tuleks esitada juurde olukorras, kus lisandväärtus on </w:t>
      </w:r>
      <w:r w:rsidR="009B50E2" w:rsidRPr="009D4858">
        <w:rPr>
          <w:lang w:val="et-EE"/>
        </w:rPr>
        <w:t xml:space="preserve">madal. </w:t>
      </w:r>
      <w:r w:rsidR="002610DA" w:rsidRPr="009D4858">
        <w:rPr>
          <w:lang w:val="et-EE"/>
        </w:rPr>
        <w:t xml:space="preserve">Samuti palume KeA-l Juhendis anda suuniseid ametnikele </w:t>
      </w:r>
      <w:r w:rsidR="11587C69" w:rsidRPr="009D4858">
        <w:rPr>
          <w:lang w:val="et-EE"/>
        </w:rPr>
        <w:t>seoses</w:t>
      </w:r>
      <w:r w:rsidR="002610DA" w:rsidRPr="009D4858">
        <w:rPr>
          <w:lang w:val="et-EE"/>
        </w:rPr>
        <w:t xml:space="preserve"> ärisaladuse kaitsega. Juhend peaks </w:t>
      </w:r>
      <w:r w:rsidR="04FD9DC4" w:rsidRPr="009D4858">
        <w:rPr>
          <w:lang w:val="et-EE"/>
        </w:rPr>
        <w:t>vaikimisi</w:t>
      </w:r>
      <w:r w:rsidR="002610DA" w:rsidRPr="009D4858">
        <w:rPr>
          <w:lang w:val="et-EE"/>
        </w:rPr>
        <w:t xml:space="preserve"> eeldama, et avalikustamisele ei kuulu detail</w:t>
      </w:r>
      <w:r w:rsidR="00EA76F1" w:rsidRPr="009D4858">
        <w:rPr>
          <w:lang w:val="et-EE"/>
        </w:rPr>
        <w:t>n</w:t>
      </w:r>
      <w:r w:rsidR="002610DA" w:rsidRPr="009D4858">
        <w:rPr>
          <w:lang w:val="et-EE"/>
        </w:rPr>
        <w:t xml:space="preserve">e info, mis </w:t>
      </w:r>
      <w:r w:rsidR="00B52CA7" w:rsidRPr="009D4858">
        <w:rPr>
          <w:lang w:val="et-EE"/>
        </w:rPr>
        <w:t xml:space="preserve">riiklikes statistikates ei kajastu. </w:t>
      </w:r>
      <w:r w:rsidR="71276343" w:rsidRPr="009D4858">
        <w:rPr>
          <w:lang w:val="et-EE"/>
        </w:rPr>
        <w:t xml:space="preserve">Juhime tähelepanu, et majandusanalüüsi koostamiseks peab selle koostaja olema erialaselt pädev ning riigile olulise </w:t>
      </w:r>
      <w:r w:rsidR="3F9D93C7" w:rsidRPr="009D4858">
        <w:rPr>
          <w:lang w:val="et-EE"/>
        </w:rPr>
        <w:t xml:space="preserve">turbatootmisest saadava </w:t>
      </w:r>
      <w:r w:rsidR="71276343" w:rsidRPr="009D4858">
        <w:rPr>
          <w:lang w:val="et-EE"/>
        </w:rPr>
        <w:t>lisandväärtuse arvutamisel ning selle võrd</w:t>
      </w:r>
      <w:r w:rsidR="16F9B6D7" w:rsidRPr="009D4858">
        <w:rPr>
          <w:lang w:val="et-EE"/>
        </w:rPr>
        <w:t>l</w:t>
      </w:r>
      <w:r w:rsidR="71276343" w:rsidRPr="009D4858">
        <w:rPr>
          <w:lang w:val="et-EE"/>
        </w:rPr>
        <w:t>emisel keskkonnakahjuga tuleb seda teha läbipai</w:t>
      </w:r>
      <w:r w:rsidR="68333C7D" w:rsidRPr="009D4858">
        <w:rPr>
          <w:lang w:val="et-EE"/>
        </w:rPr>
        <w:t>s</w:t>
      </w:r>
      <w:r w:rsidR="71276343" w:rsidRPr="009D4858">
        <w:rPr>
          <w:lang w:val="et-EE"/>
        </w:rPr>
        <w:t>tvalt, erap</w:t>
      </w:r>
      <w:r w:rsidR="708F7305" w:rsidRPr="009D4858">
        <w:rPr>
          <w:lang w:val="et-EE"/>
        </w:rPr>
        <w:t xml:space="preserve">ooletult ning selgete reeglite </w:t>
      </w:r>
      <w:r w:rsidR="1B90B9CB" w:rsidRPr="009D4858">
        <w:rPr>
          <w:lang w:val="et-EE"/>
        </w:rPr>
        <w:t>ja võrreldavate andmete</w:t>
      </w:r>
      <w:r w:rsidR="708F7305" w:rsidRPr="009D4858">
        <w:rPr>
          <w:lang w:val="et-EE"/>
        </w:rPr>
        <w:t xml:space="preserve"> alusel</w:t>
      </w:r>
      <w:r w:rsidR="71276343" w:rsidRPr="009D4858">
        <w:rPr>
          <w:lang w:val="et-EE"/>
        </w:rPr>
        <w:t xml:space="preserve"> keskkonnamõju hindamise raames. </w:t>
      </w:r>
      <w:r w:rsidR="00282824" w:rsidRPr="009D4858">
        <w:rPr>
          <w:lang w:val="et-EE"/>
        </w:rPr>
        <w:t xml:space="preserve">Ainult </w:t>
      </w:r>
      <w:r w:rsidR="00DF2C27">
        <w:rPr>
          <w:lang w:val="et-EE"/>
        </w:rPr>
        <w:t>s</w:t>
      </w:r>
      <w:r w:rsidR="1E4209DE" w:rsidRPr="009D4858">
        <w:rPr>
          <w:lang w:val="et-EE"/>
        </w:rPr>
        <w:t>elliselt on võimalik riigil saada ülevaade, kas turbatootmise lisandväärtus riigile on suurem või väiksem, kui konkreetse ala keskkonnakahju.</w:t>
      </w:r>
    </w:p>
    <w:p w14:paraId="607CAE93" w14:textId="648C9C39" w:rsidR="00332F7B" w:rsidRPr="001777FB" w:rsidRDefault="51BCC9E5" w:rsidP="16EB2AFC">
      <w:pPr>
        <w:pStyle w:val="1stlevelheading"/>
        <w:rPr>
          <w:lang w:val="et-EE"/>
        </w:rPr>
      </w:pPr>
      <w:r w:rsidRPr="001777FB">
        <w:rPr>
          <w:lang w:val="et-EE"/>
        </w:rPr>
        <w:t>Küsimused</w:t>
      </w:r>
    </w:p>
    <w:p w14:paraId="11C3BF97" w14:textId="77777777" w:rsidR="00350E50" w:rsidRDefault="51BCC9E5" w:rsidP="00B52CA7">
      <w:pPr>
        <w:pStyle w:val="NCNumbering"/>
        <w:rPr>
          <w:lang w:val="et-EE"/>
        </w:rPr>
      </w:pPr>
      <w:r w:rsidRPr="001777FB">
        <w:rPr>
          <w:lang w:val="et-EE"/>
        </w:rPr>
        <w:t xml:space="preserve">MTÜ-l Turbaliit on </w:t>
      </w:r>
      <w:r w:rsidR="15051F85" w:rsidRPr="7C7859C8">
        <w:rPr>
          <w:lang w:val="et-EE"/>
        </w:rPr>
        <w:t>tekkinu</w:t>
      </w:r>
      <w:r w:rsidR="0FAF208B" w:rsidRPr="7C7859C8">
        <w:rPr>
          <w:lang w:val="et-EE"/>
        </w:rPr>
        <w:t>d</w:t>
      </w:r>
      <w:r w:rsidRPr="001777FB">
        <w:rPr>
          <w:lang w:val="et-EE"/>
        </w:rPr>
        <w:t xml:space="preserve"> Juhendiga seoses ka täiendavad küsimused, millele palume vastata: </w:t>
      </w:r>
    </w:p>
    <w:p w14:paraId="4C22C839" w14:textId="77777777" w:rsidR="00350E50" w:rsidRDefault="51BCC9E5" w:rsidP="00350E50">
      <w:pPr>
        <w:pStyle w:val="SLONormal"/>
        <w:numPr>
          <w:ilvl w:val="0"/>
          <w:numId w:val="28"/>
        </w:numPr>
        <w:rPr>
          <w:lang w:val="et-EE"/>
        </w:rPr>
      </w:pPr>
      <w:r w:rsidRPr="00350E50">
        <w:rPr>
          <w:rFonts w:eastAsia="Calibri"/>
          <w:lang w:val="et-EE"/>
        </w:rPr>
        <w:t>Juhendi lisas 5 on viidatud, et turba kaevandamist peab eelistama viletsamas seisundiklassis olevatel aladel. Kas selle kohta on koostatud andmebaas, et tootjad saaksid seisundiklassi varem teada? Kui seisundiklass leitakse alles loa menetluse käigus, siis tekivad ettevõtjal ennatlikud kulud, mida oleks saanud vältida.</w:t>
      </w:r>
    </w:p>
    <w:p w14:paraId="7C89C866" w14:textId="3C673687" w:rsidR="00350E50" w:rsidRDefault="0049651C" w:rsidP="00350E50">
      <w:pPr>
        <w:pStyle w:val="SLONormal"/>
        <w:numPr>
          <w:ilvl w:val="0"/>
          <w:numId w:val="28"/>
        </w:numPr>
        <w:rPr>
          <w:lang w:val="et-EE"/>
        </w:rPr>
      </w:pPr>
      <w:r w:rsidRPr="00350E50">
        <w:rPr>
          <w:lang w:val="et-EE"/>
        </w:rPr>
        <w:t xml:space="preserve">Juhendi punktis 3 </w:t>
      </w:r>
      <w:r w:rsidR="002C4FF4" w:rsidRPr="00350E50">
        <w:rPr>
          <w:lang w:val="et-EE"/>
        </w:rPr>
        <w:t xml:space="preserve">välja toodud turba väärindamist </w:t>
      </w:r>
      <w:r w:rsidR="00674D3C">
        <w:rPr>
          <w:lang w:val="et-EE"/>
        </w:rPr>
        <w:t>on</w:t>
      </w:r>
      <w:r w:rsidR="002C4FF4" w:rsidRPr="00350E50">
        <w:rPr>
          <w:lang w:val="et-EE"/>
        </w:rPr>
        <w:t xml:space="preserve"> võimalik mitmeti sisustada. </w:t>
      </w:r>
      <w:r w:rsidR="0013191E" w:rsidRPr="00350E50">
        <w:rPr>
          <w:lang w:val="et-EE"/>
        </w:rPr>
        <w:t xml:space="preserve">Eestis on võimalik väärindada </w:t>
      </w:r>
      <w:r w:rsidR="00BC2965" w:rsidRPr="00350E50">
        <w:rPr>
          <w:lang w:val="et-EE"/>
        </w:rPr>
        <w:t xml:space="preserve">turvast kui toorainet, nt </w:t>
      </w:r>
      <w:r w:rsidR="007F5D86" w:rsidRPr="00350E50">
        <w:rPr>
          <w:lang w:val="et-EE"/>
        </w:rPr>
        <w:t>teha sellest kasvusubstraati,</w:t>
      </w:r>
      <w:r w:rsidR="7D492EC7" w:rsidRPr="680D702E">
        <w:rPr>
          <w:lang w:val="et-EE"/>
        </w:rPr>
        <w:t xml:space="preserve"> </w:t>
      </w:r>
      <w:r w:rsidR="007F5D86" w:rsidRPr="00350E50">
        <w:rPr>
          <w:lang w:val="et-EE"/>
        </w:rPr>
        <w:t xml:space="preserve"> kuid samas võib </w:t>
      </w:r>
      <w:r w:rsidR="00B03596" w:rsidRPr="00350E50">
        <w:rPr>
          <w:lang w:val="et-EE"/>
        </w:rPr>
        <w:t xml:space="preserve">Eestis </w:t>
      </w:r>
      <w:r w:rsidR="007F5D86" w:rsidRPr="00350E50">
        <w:rPr>
          <w:lang w:val="et-EE"/>
        </w:rPr>
        <w:t>väärinda</w:t>
      </w:r>
      <w:r w:rsidR="00336E34" w:rsidRPr="00350E50">
        <w:rPr>
          <w:lang w:val="et-EE"/>
        </w:rPr>
        <w:t>mine kujutada turba kasutamist kohapeal, nt metsaistikute kasvatamiseks ja kohalikul toidutootmisel ning aianduses.</w:t>
      </w:r>
      <w:r w:rsidR="00257D2F">
        <w:rPr>
          <w:lang w:val="et-EE"/>
        </w:rPr>
        <w:t xml:space="preserve"> </w:t>
      </w:r>
      <w:r w:rsidR="6EE8003A" w:rsidRPr="47CC695F">
        <w:rPr>
          <w:lang w:val="et-EE"/>
        </w:rPr>
        <w:t xml:space="preserve">Üldjuhul väärindamiseks loetakse turba fraktsioneerimist. </w:t>
      </w:r>
      <w:r w:rsidR="00717B9B" w:rsidRPr="47CC695F">
        <w:rPr>
          <w:lang w:val="et-EE"/>
        </w:rPr>
        <w:t xml:space="preserve">Seega palume </w:t>
      </w:r>
      <w:r w:rsidR="165041E3" w:rsidRPr="47CC695F">
        <w:rPr>
          <w:lang w:val="et-EE"/>
        </w:rPr>
        <w:t>tuua selguse huvides välja, et väärindamine tähendab ka turba fraktsioneerimi</w:t>
      </w:r>
      <w:r w:rsidR="53187A6B" w:rsidRPr="47CC695F">
        <w:rPr>
          <w:lang w:val="et-EE"/>
        </w:rPr>
        <w:t>st</w:t>
      </w:r>
      <w:r w:rsidR="165041E3" w:rsidRPr="47CC695F">
        <w:rPr>
          <w:lang w:val="et-EE"/>
        </w:rPr>
        <w:t>.</w:t>
      </w:r>
      <w:r w:rsidR="00717B9B">
        <w:rPr>
          <w:lang w:val="et-EE"/>
        </w:rPr>
        <w:t xml:space="preserve">  </w:t>
      </w:r>
    </w:p>
    <w:p w14:paraId="1511804F" w14:textId="2ACAC8C2" w:rsidR="00992548" w:rsidRDefault="00B27AE1" w:rsidP="00350E50">
      <w:pPr>
        <w:pStyle w:val="SLONormal"/>
        <w:numPr>
          <w:ilvl w:val="0"/>
          <w:numId w:val="28"/>
        </w:numPr>
        <w:rPr>
          <w:rFonts w:eastAsia="Calibri"/>
          <w:lang w:val="et-EE"/>
        </w:rPr>
      </w:pPr>
      <w:r w:rsidRPr="00350E50">
        <w:rPr>
          <w:rFonts w:eastAsia="Calibri"/>
          <w:lang w:val="et-EE"/>
        </w:rPr>
        <w:lastRenderedPageBreak/>
        <w:t xml:space="preserve">MaaPS § 55 lg 1 p 10 </w:t>
      </w:r>
      <w:r w:rsidR="00486B66" w:rsidRPr="00350E50">
        <w:rPr>
          <w:rFonts w:eastAsia="Calibri"/>
          <w:lang w:val="et-EE"/>
        </w:rPr>
        <w:t xml:space="preserve">kehtib </w:t>
      </w:r>
      <w:r w:rsidR="00A72968" w:rsidRPr="00350E50">
        <w:rPr>
          <w:rFonts w:eastAsia="Calibri"/>
          <w:lang w:val="et-EE"/>
        </w:rPr>
        <w:t>maavarade kohta üldiselt, kuid just turba kaevandamise</w:t>
      </w:r>
      <w:r w:rsidR="0073753A" w:rsidRPr="00350E50">
        <w:rPr>
          <w:rFonts w:eastAsia="Calibri"/>
          <w:lang w:val="et-EE"/>
        </w:rPr>
        <w:t xml:space="preserve">ks </w:t>
      </w:r>
      <w:r w:rsidR="00A72968" w:rsidRPr="00350E50">
        <w:rPr>
          <w:rFonts w:eastAsia="Calibri"/>
          <w:lang w:val="et-EE"/>
        </w:rPr>
        <w:t>on koostatud eraldi juhend</w:t>
      </w:r>
      <w:r w:rsidR="0073753A" w:rsidRPr="00350E50">
        <w:rPr>
          <w:rFonts w:eastAsia="Calibri"/>
          <w:lang w:val="et-EE"/>
        </w:rPr>
        <w:t xml:space="preserve">. </w:t>
      </w:r>
      <w:r w:rsidR="004E2B01" w:rsidRPr="00350E50">
        <w:rPr>
          <w:rFonts w:eastAsia="Calibri"/>
          <w:lang w:val="et-EE"/>
        </w:rPr>
        <w:t>T</w:t>
      </w:r>
      <w:r w:rsidR="00A855B3" w:rsidRPr="00350E50">
        <w:rPr>
          <w:rFonts w:eastAsia="Calibri"/>
          <w:lang w:val="et-EE"/>
        </w:rPr>
        <w:t xml:space="preserve">eiste maavarade </w:t>
      </w:r>
      <w:r w:rsidR="00E30FB9" w:rsidRPr="00350E50">
        <w:rPr>
          <w:rFonts w:eastAsia="Calibri"/>
          <w:lang w:val="et-EE"/>
        </w:rPr>
        <w:t>jaoks</w:t>
      </w:r>
      <w:r w:rsidR="00A855B3" w:rsidRPr="00350E50">
        <w:rPr>
          <w:rFonts w:eastAsia="Calibri"/>
          <w:lang w:val="et-EE"/>
        </w:rPr>
        <w:t xml:space="preserve"> </w:t>
      </w:r>
      <w:r w:rsidR="00C9083D" w:rsidRPr="00350E50">
        <w:rPr>
          <w:rFonts w:eastAsia="Calibri"/>
          <w:lang w:val="et-EE"/>
        </w:rPr>
        <w:t xml:space="preserve">selline juhend puudub ning nende </w:t>
      </w:r>
      <w:r w:rsidR="00E30FB9" w:rsidRPr="00350E50">
        <w:rPr>
          <w:rFonts w:eastAsia="Calibri"/>
          <w:lang w:val="et-EE"/>
        </w:rPr>
        <w:t>puhul</w:t>
      </w:r>
      <w:r w:rsidR="00C9083D" w:rsidRPr="00350E50">
        <w:rPr>
          <w:rFonts w:eastAsia="Calibri"/>
          <w:lang w:val="et-EE"/>
        </w:rPr>
        <w:t xml:space="preserve"> ei </w:t>
      </w:r>
      <w:r w:rsidR="009C5057" w:rsidRPr="00350E50">
        <w:rPr>
          <w:rFonts w:eastAsia="Calibri"/>
          <w:lang w:val="et-EE"/>
        </w:rPr>
        <w:t>analüüsita kogu maavara kasutusahelat selle kaevandamisest kuni kasutusest kõrvaldamiseni, mh seda, kas majanduslik kasu kaalub üle keskkonnamõju (mitte ainult kliimamõju, vaid ökosüsteemi teenuse vaates tervikmõju)</w:t>
      </w:r>
      <w:r w:rsidR="004E2B01" w:rsidRPr="00350E50">
        <w:rPr>
          <w:rFonts w:eastAsia="Calibri"/>
          <w:lang w:val="et-EE"/>
        </w:rPr>
        <w:t>.</w:t>
      </w:r>
      <w:r w:rsidR="00E30FB9" w:rsidRPr="00350E50">
        <w:rPr>
          <w:rFonts w:eastAsia="Calibri"/>
          <w:lang w:val="et-EE"/>
        </w:rPr>
        <w:t xml:space="preserve"> </w:t>
      </w:r>
      <w:r w:rsidR="54DEA0E8" w:rsidRPr="47CC695F">
        <w:rPr>
          <w:rFonts w:eastAsia="Calibri"/>
          <w:lang w:val="et-EE"/>
        </w:rPr>
        <w:t xml:space="preserve">Samuti on KeÜS § 52 </w:t>
      </w:r>
      <w:r w:rsidR="33F217D1" w:rsidRPr="47CC695F">
        <w:rPr>
          <w:rFonts w:eastAsia="Calibri"/>
          <w:lang w:val="et-EE"/>
        </w:rPr>
        <w:t>lg 1 p 7 tähenduses loodusvarade kasutamine metsa ja loodusvarade kasutamine.  Eelnevat küsime, miks e</w:t>
      </w:r>
      <w:r w:rsidR="7ACB9565" w:rsidRPr="47CC695F">
        <w:rPr>
          <w:rFonts w:eastAsia="Calibri"/>
          <w:lang w:val="et-EE"/>
        </w:rPr>
        <w:t xml:space="preserve">i ole </w:t>
      </w:r>
      <w:r w:rsidR="00350E50">
        <w:rPr>
          <w:lang w:val="et-EE"/>
        </w:rPr>
        <w:t xml:space="preserve">koostatud ühist </w:t>
      </w:r>
      <w:r w:rsidR="0033615F" w:rsidRPr="00350E50">
        <w:rPr>
          <w:lang w:val="et-EE"/>
        </w:rPr>
        <w:t>juhend</w:t>
      </w:r>
      <w:r w:rsidR="005D41F8">
        <w:rPr>
          <w:lang w:val="et-EE"/>
        </w:rPr>
        <w:t>it</w:t>
      </w:r>
      <w:r w:rsidR="0033615F">
        <w:rPr>
          <w:lang w:val="et-EE"/>
        </w:rPr>
        <w:t xml:space="preserve"> </w:t>
      </w:r>
      <w:r w:rsidR="00350E50">
        <w:rPr>
          <w:lang w:val="et-EE"/>
        </w:rPr>
        <w:t>kõi</w:t>
      </w:r>
      <w:r w:rsidR="005B3DC2">
        <w:rPr>
          <w:lang w:val="et-EE"/>
        </w:rPr>
        <w:t>kidele keskkonna</w:t>
      </w:r>
      <w:r w:rsidR="00D3597D">
        <w:rPr>
          <w:lang w:val="et-EE"/>
        </w:rPr>
        <w:t>kaitse</w:t>
      </w:r>
      <w:r w:rsidR="005B3DC2">
        <w:rPr>
          <w:lang w:val="et-EE"/>
        </w:rPr>
        <w:t>lubadelet</w:t>
      </w:r>
      <w:r w:rsidR="798B752E" w:rsidRPr="680D702E">
        <w:rPr>
          <w:lang w:val="et-EE"/>
        </w:rPr>
        <w:t xml:space="preserve">? </w:t>
      </w:r>
    </w:p>
    <w:p w14:paraId="597B73EA" w14:textId="6E6FB8FF" w:rsidR="00992548" w:rsidRDefault="004A6130" w:rsidP="00350E50">
      <w:pPr>
        <w:pStyle w:val="SLONormal"/>
        <w:numPr>
          <w:ilvl w:val="0"/>
          <w:numId w:val="28"/>
        </w:numPr>
        <w:rPr>
          <w:rFonts w:eastAsia="Calibri"/>
          <w:lang w:val="et-EE"/>
        </w:rPr>
      </w:pPr>
      <w:r>
        <w:rPr>
          <w:rFonts w:eastAsia="Calibri"/>
          <w:lang w:val="et-EE"/>
        </w:rPr>
        <w:t xml:space="preserve">Keskkonnaloa taotluse koosseis, sh turba kaevandamise </w:t>
      </w:r>
      <w:r w:rsidR="00D61DC5" w:rsidRPr="00992548">
        <w:rPr>
          <w:rFonts w:eastAsia="Calibri"/>
          <w:lang w:val="et-EE"/>
        </w:rPr>
        <w:t>piirangud</w:t>
      </w:r>
      <w:r w:rsidR="00EB61FB" w:rsidRPr="00992548">
        <w:rPr>
          <w:rFonts w:eastAsia="Calibri"/>
          <w:lang w:val="et-EE"/>
        </w:rPr>
        <w:t xml:space="preserve"> ja kohustused </w:t>
      </w:r>
      <w:r w:rsidR="00774FA5" w:rsidRPr="00992548">
        <w:rPr>
          <w:rFonts w:eastAsia="Calibri"/>
          <w:lang w:val="et-EE"/>
        </w:rPr>
        <w:t xml:space="preserve">tuleb ära </w:t>
      </w:r>
      <w:r w:rsidR="00CA6707" w:rsidRPr="00992548">
        <w:rPr>
          <w:rFonts w:eastAsia="Calibri"/>
          <w:lang w:val="et-EE"/>
        </w:rPr>
        <w:t>kirjeldada</w:t>
      </w:r>
      <w:r w:rsidR="00774FA5" w:rsidRPr="00992548">
        <w:rPr>
          <w:rFonts w:eastAsia="Calibri"/>
          <w:lang w:val="et-EE"/>
        </w:rPr>
        <w:t xml:space="preserve"> </w:t>
      </w:r>
      <w:r w:rsidR="00CA6707" w:rsidRPr="00992548">
        <w:rPr>
          <w:rFonts w:eastAsia="Calibri"/>
          <w:lang w:val="et-EE"/>
        </w:rPr>
        <w:t>kehtivates</w:t>
      </w:r>
      <w:r w:rsidR="00774FA5" w:rsidRPr="00992548">
        <w:rPr>
          <w:rFonts w:eastAsia="Calibri"/>
          <w:lang w:val="et-EE"/>
        </w:rPr>
        <w:t xml:space="preserve"> õigusaktides, mis reguleerivad </w:t>
      </w:r>
      <w:r w:rsidR="006A6EAD" w:rsidRPr="00992548">
        <w:rPr>
          <w:rFonts w:eastAsia="Calibri"/>
          <w:lang w:val="et-EE"/>
        </w:rPr>
        <w:t xml:space="preserve">lubade taotlemise </w:t>
      </w:r>
      <w:r w:rsidR="00CA6707" w:rsidRPr="00992548">
        <w:rPr>
          <w:rFonts w:eastAsia="Calibri"/>
          <w:lang w:val="et-EE"/>
        </w:rPr>
        <w:t>protsess</w:t>
      </w:r>
      <w:r w:rsidR="00F9042B">
        <w:rPr>
          <w:rFonts w:eastAsia="Calibri"/>
          <w:lang w:val="et-EE"/>
        </w:rPr>
        <w:t>i (MaaPS, KeÜS jne)</w:t>
      </w:r>
      <w:r w:rsidR="006A6EAD" w:rsidRPr="00992548">
        <w:rPr>
          <w:rFonts w:eastAsia="Calibri"/>
          <w:lang w:val="et-EE"/>
        </w:rPr>
        <w:t xml:space="preserve">. </w:t>
      </w:r>
      <w:r w:rsidR="00647B10">
        <w:rPr>
          <w:rFonts w:eastAsia="Calibri"/>
          <w:lang w:val="et-EE"/>
        </w:rPr>
        <w:t xml:space="preserve">Eelnevat arvesse võttes uurime, kas Kliimaministeerium </w:t>
      </w:r>
      <w:r w:rsidR="18DA0E3E" w:rsidRPr="47CC695F">
        <w:rPr>
          <w:rFonts w:eastAsia="Calibri"/>
          <w:lang w:val="et-EE"/>
        </w:rPr>
        <w:t xml:space="preserve">on teadlik juhendi kasutusest ja </w:t>
      </w:r>
      <w:r w:rsidR="00647B10">
        <w:rPr>
          <w:rFonts w:eastAsia="Calibri"/>
          <w:lang w:val="et-EE"/>
        </w:rPr>
        <w:t xml:space="preserve">kavandab </w:t>
      </w:r>
      <w:r>
        <w:rPr>
          <w:rFonts w:eastAsia="Calibri"/>
          <w:lang w:val="et-EE"/>
        </w:rPr>
        <w:t xml:space="preserve">õigusaktide muudatusi </w:t>
      </w:r>
      <w:r w:rsidR="00C54213">
        <w:rPr>
          <w:rFonts w:eastAsia="Calibri"/>
          <w:lang w:val="et-EE"/>
        </w:rPr>
        <w:t xml:space="preserve">vastavalt </w:t>
      </w:r>
      <w:r w:rsidR="00707570">
        <w:rPr>
          <w:rFonts w:eastAsia="Calibri"/>
          <w:lang w:val="et-EE"/>
        </w:rPr>
        <w:t>J</w:t>
      </w:r>
      <w:r w:rsidR="00C54213">
        <w:rPr>
          <w:rFonts w:eastAsia="Calibri"/>
          <w:lang w:val="et-EE"/>
        </w:rPr>
        <w:t>uhendile</w:t>
      </w:r>
      <w:r w:rsidR="00A87764" w:rsidRPr="00992548">
        <w:rPr>
          <w:rFonts w:eastAsia="Calibri"/>
          <w:lang w:val="et-EE"/>
        </w:rPr>
        <w:t xml:space="preserve">? </w:t>
      </w:r>
    </w:p>
    <w:p w14:paraId="18553BB8" w14:textId="4BCF3BE0" w:rsidR="001A23E9" w:rsidRDefault="001A23E9" w:rsidP="00992548">
      <w:pPr>
        <w:pStyle w:val="SLONormal"/>
        <w:ind w:left="720"/>
        <w:rPr>
          <w:lang w:val="et-EE"/>
        </w:rPr>
      </w:pPr>
    </w:p>
    <w:p w14:paraId="658772BF" w14:textId="0EABAF36" w:rsidR="00E94AE0" w:rsidRDefault="00E94AE0" w:rsidP="00E94AE0">
      <w:pPr>
        <w:pStyle w:val="SLONormal"/>
        <w:rPr>
          <w:lang w:val="et-EE"/>
        </w:rPr>
      </w:pPr>
      <w:r>
        <w:rPr>
          <w:lang w:val="et-EE"/>
        </w:rPr>
        <w:t>Lugupidamisega</w:t>
      </w:r>
    </w:p>
    <w:p w14:paraId="6D6F4814" w14:textId="77777777" w:rsidR="00682F34" w:rsidRDefault="00682F34" w:rsidP="00E94AE0">
      <w:pPr>
        <w:pStyle w:val="SLONormal"/>
        <w:rPr>
          <w:lang w:val="et-EE"/>
        </w:rPr>
      </w:pPr>
    </w:p>
    <w:p w14:paraId="16B8D11A" w14:textId="77777777" w:rsidR="00682F34" w:rsidRDefault="00682F34" w:rsidP="00682F34">
      <w:pPr>
        <w:pStyle w:val="SLONormal"/>
        <w:rPr>
          <w:lang w:val="et-EE"/>
        </w:rPr>
      </w:pPr>
      <w:r>
        <w:rPr>
          <w:lang w:val="et-EE"/>
        </w:rPr>
        <w:t>Jüri Tiidermann</w:t>
      </w:r>
    </w:p>
    <w:p w14:paraId="4B3A96A1" w14:textId="77777777" w:rsidR="00682F34" w:rsidRDefault="00682F34" w:rsidP="00682F34">
      <w:pPr>
        <w:pStyle w:val="SLONormal"/>
        <w:rPr>
          <w:lang w:val="et-EE"/>
        </w:rPr>
      </w:pPr>
      <w:r>
        <w:rPr>
          <w:lang w:val="et-EE"/>
        </w:rPr>
        <w:t>MTÜ Turbaliit, juhatuse esimees</w:t>
      </w:r>
    </w:p>
    <w:p w14:paraId="21F0BB7F" w14:textId="216E1217" w:rsidR="00682F34" w:rsidRDefault="00682F34" w:rsidP="00682F34">
      <w:pPr>
        <w:pStyle w:val="SLONormal"/>
        <w:rPr>
          <w:lang w:val="et-EE"/>
        </w:rPr>
      </w:pPr>
    </w:p>
    <w:sectPr w:rsidR="00682F34" w:rsidSect="00682F34">
      <w:pgSz w:w="11906" w:h="16838"/>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DAE9C" w14:textId="77777777" w:rsidR="000555B7" w:rsidRPr="001777FB" w:rsidRDefault="000555B7" w:rsidP="0035714B">
      <w:pPr>
        <w:spacing w:after="0" w:line="240" w:lineRule="auto"/>
      </w:pPr>
      <w:r w:rsidRPr="001777FB">
        <w:separator/>
      </w:r>
    </w:p>
  </w:endnote>
  <w:endnote w:type="continuationSeparator" w:id="0">
    <w:p w14:paraId="4B7752DA" w14:textId="77777777" w:rsidR="000555B7" w:rsidRPr="001777FB" w:rsidRDefault="000555B7" w:rsidP="0035714B">
      <w:pPr>
        <w:spacing w:after="0" w:line="240" w:lineRule="auto"/>
      </w:pPr>
      <w:r w:rsidRPr="001777FB">
        <w:continuationSeparator/>
      </w:r>
    </w:p>
  </w:endnote>
  <w:endnote w:type="continuationNotice" w:id="1">
    <w:p w14:paraId="458B7B8A" w14:textId="77777777" w:rsidR="000555B7" w:rsidRPr="001777FB" w:rsidRDefault="00055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D2BEE" w14:textId="77777777" w:rsidR="000555B7" w:rsidRPr="001777FB" w:rsidRDefault="000555B7" w:rsidP="0035714B">
      <w:pPr>
        <w:spacing w:after="0" w:line="240" w:lineRule="auto"/>
      </w:pPr>
      <w:r w:rsidRPr="001777FB">
        <w:separator/>
      </w:r>
    </w:p>
  </w:footnote>
  <w:footnote w:type="continuationSeparator" w:id="0">
    <w:p w14:paraId="17CED79E" w14:textId="77777777" w:rsidR="000555B7" w:rsidRPr="001777FB" w:rsidRDefault="000555B7" w:rsidP="0035714B">
      <w:pPr>
        <w:spacing w:after="0" w:line="240" w:lineRule="auto"/>
      </w:pPr>
      <w:r w:rsidRPr="001777FB">
        <w:continuationSeparator/>
      </w:r>
    </w:p>
  </w:footnote>
  <w:footnote w:type="continuationNotice" w:id="1">
    <w:p w14:paraId="2FDD8E7C" w14:textId="77777777" w:rsidR="000555B7" w:rsidRPr="001777FB" w:rsidRDefault="000555B7">
      <w:pPr>
        <w:spacing w:after="0" w:line="240" w:lineRule="auto"/>
      </w:pPr>
    </w:p>
  </w:footnote>
  <w:footnote w:id="2">
    <w:p w14:paraId="78BA70E0" w14:textId="3B1E88D8" w:rsidR="002158A5" w:rsidRPr="002158A5" w:rsidRDefault="002158A5">
      <w:pPr>
        <w:pStyle w:val="FootnoteText"/>
        <w:rPr>
          <w:lang w:val="et-EE"/>
        </w:rPr>
      </w:pPr>
      <w:r>
        <w:rPr>
          <w:rStyle w:val="FootnoteReference"/>
        </w:rPr>
        <w:footnoteRef/>
      </w:r>
      <w:r>
        <w:t xml:space="preserve"> </w:t>
      </w:r>
      <w:r w:rsidRPr="001777FB">
        <w:rPr>
          <w:rFonts w:asciiTheme="minorHAnsi" w:eastAsiaTheme="minorEastAsia" w:hAnsiTheme="minorHAnsi" w:cstheme="minorBidi"/>
          <w:lang w:val="et-EE"/>
        </w:rPr>
        <w:t>Eesti maismaaökosüsteemide hüvede (ökosüsteemiteenuste) sotsiaalmajandusliku väärtuse üleriigiline hindamine ja kaardistamine. Tehniline lõpparuanne. Tartu Ülikool, Eesti Maaülikool, 2023</w:t>
      </w:r>
      <w:r w:rsidR="00E30A85">
        <w:rPr>
          <w:rFonts w:asciiTheme="minorHAnsi" w:eastAsiaTheme="minorEastAsia" w:hAnsiTheme="minorHAnsi" w:cstheme="minorBidi"/>
          <w:lang w:val="et-EE"/>
        </w:rPr>
        <w:t xml:space="preserve"> (edaspidi </w:t>
      </w:r>
      <w:r w:rsidR="00E30A85" w:rsidRPr="00E30A85">
        <w:rPr>
          <w:rFonts w:asciiTheme="minorHAnsi" w:eastAsiaTheme="minorEastAsia" w:hAnsiTheme="minorHAnsi" w:cstheme="minorBidi"/>
          <w:b/>
          <w:bCs/>
          <w:lang w:val="et-EE"/>
        </w:rPr>
        <w:t>ELME analüüs</w:t>
      </w:r>
      <w:r w:rsidR="00E30A85">
        <w:rPr>
          <w:rFonts w:asciiTheme="minorHAnsi" w:eastAsiaTheme="minorEastAsia" w:hAnsiTheme="minorHAnsi" w:cstheme="minorBidi"/>
          <w:lang w:val="et-EE"/>
        </w:rPr>
        <w:t>).</w:t>
      </w:r>
    </w:p>
  </w:footnote>
  <w:footnote w:id="3">
    <w:p w14:paraId="7133D520" w14:textId="45FBDEC2" w:rsidR="546D4976" w:rsidRPr="007D74B0" w:rsidRDefault="546D4976" w:rsidP="0042260F">
      <w:pPr>
        <w:pStyle w:val="FootnoteText"/>
        <w:rPr>
          <w:lang w:val="et-EE"/>
        </w:rPr>
      </w:pPr>
      <w:r w:rsidRPr="546D4976">
        <w:rPr>
          <w:rStyle w:val="FootnoteReference"/>
        </w:rPr>
        <w:footnoteRef/>
      </w:r>
      <w:r w:rsidRPr="007D74B0">
        <w:rPr>
          <w:lang w:val="et-EE"/>
        </w:rPr>
        <w:t xml:space="preserve"> Vt nt RKPKo 6.03.2022, </w:t>
      </w:r>
      <w:r w:rsidRPr="0042260F">
        <w:rPr>
          <w:lang w:val="et-EE"/>
        </w:rPr>
        <w:t xml:space="preserve">nr </w:t>
      </w:r>
      <w:hyperlink r:id="rId1" w:history="1">
        <w:r w:rsidRPr="0042260F">
          <w:rPr>
            <w:rStyle w:val="Hyperlink"/>
            <w:color w:val="auto"/>
            <w:u w:val="none"/>
            <w:lang w:val="et-EE"/>
          </w:rPr>
          <w:t>3-4-1-1-02</w:t>
        </w:r>
      </w:hyperlink>
      <w:r w:rsidRPr="0042260F">
        <w:rPr>
          <w:lang w:val="et-EE"/>
        </w:rPr>
        <w:t xml:space="preserve">, p </w:t>
      </w:r>
      <w:r w:rsidRPr="007D74B0">
        <w:rPr>
          <w:lang w:val="et-EE"/>
        </w:rPr>
        <w:t>15.</w:t>
      </w:r>
    </w:p>
  </w:footnote>
  <w:footnote w:id="4">
    <w:p w14:paraId="295935D9" w14:textId="7ADDDAEF" w:rsidR="00F33295" w:rsidRPr="00F33295" w:rsidRDefault="00F33295">
      <w:pPr>
        <w:pStyle w:val="FootnoteText"/>
        <w:rPr>
          <w:lang w:val="et-EE"/>
        </w:rPr>
      </w:pPr>
      <w:r>
        <w:rPr>
          <w:rStyle w:val="FootnoteReference"/>
        </w:rPr>
        <w:footnoteRef/>
      </w:r>
      <w:r w:rsidRPr="00CE0713">
        <w:rPr>
          <w:lang w:val="et-EE"/>
        </w:rPr>
        <w:t xml:space="preserve"> </w:t>
      </w:r>
      <w:r w:rsidR="00CE0713" w:rsidRPr="001777FB">
        <w:rPr>
          <w:lang w:val="et-EE"/>
        </w:rPr>
        <w:t>Küttim, M. Kull, A.</w:t>
      </w:r>
      <w:r w:rsidR="00CE0713" w:rsidRPr="001777FB">
        <w:rPr>
          <w:rFonts w:eastAsiaTheme="minorHAnsi"/>
          <w:lang w:val="et-EE"/>
        </w:rPr>
        <w:t xml:space="preserve"> </w:t>
      </w:r>
      <w:r w:rsidR="00CE0713" w:rsidRPr="001777FB">
        <w:rPr>
          <w:lang w:val="et-EE"/>
        </w:rPr>
        <w:t>Kasvusubstraatide, sh aiandusturba roll kaasaegses toidutootmises ja selle võimalikud alternatiivid</w:t>
      </w:r>
      <w:r w:rsidR="00CE0713" w:rsidRPr="00DA4678">
        <w:rPr>
          <w:bCs/>
          <w:lang w:val="et-EE"/>
        </w:rPr>
        <w:t>.</w:t>
      </w:r>
      <w:r w:rsidR="00CE0713" w:rsidRPr="001777FB">
        <w:rPr>
          <w:b/>
          <w:lang w:val="et-EE"/>
        </w:rPr>
        <w:t xml:space="preserve"> </w:t>
      </w:r>
      <w:r w:rsidR="00CE0713" w:rsidRPr="001777FB">
        <w:rPr>
          <w:lang w:val="et-EE"/>
        </w:rPr>
        <w:t xml:space="preserve">Riigikogu toimetised 48/2023, lk 157-166; </w:t>
      </w:r>
    </w:p>
  </w:footnote>
  <w:footnote w:id="5">
    <w:p w14:paraId="55708D65" w14:textId="77777777" w:rsidR="00C473D1" w:rsidRPr="003A023F" w:rsidRDefault="00C473D1" w:rsidP="00C473D1">
      <w:pPr>
        <w:pStyle w:val="FootnoteText"/>
        <w:rPr>
          <w:lang w:val="et-EE"/>
        </w:rPr>
      </w:pPr>
      <w:r>
        <w:rPr>
          <w:rStyle w:val="FootnoteReference"/>
        </w:rPr>
        <w:footnoteRef/>
      </w:r>
      <w:r w:rsidRPr="003A023F">
        <w:rPr>
          <w:rStyle w:val="ui-provider"/>
          <w:rFonts w:eastAsia="Arial Unicode MS" w:cs="Arial Unicode MS"/>
          <w:lang w:val="et-EE"/>
        </w:rPr>
        <w:t xml:space="preserve"> RKHKo 20.03.2014, 3-3-1-87-13, p 12.</w:t>
      </w:r>
    </w:p>
  </w:footnote>
  <w:footnote w:id="6">
    <w:p w14:paraId="578F8843" w14:textId="77777777" w:rsidR="003D683D" w:rsidRPr="001777FB" w:rsidRDefault="003D683D" w:rsidP="003D683D">
      <w:pPr>
        <w:pStyle w:val="FootnoteText"/>
        <w:rPr>
          <w:lang w:val="et-EE"/>
        </w:rPr>
      </w:pPr>
      <w:r w:rsidRPr="001777FB">
        <w:rPr>
          <w:rStyle w:val="FootnoteReference"/>
          <w:lang w:val="et-EE"/>
        </w:rPr>
        <w:footnoteRef/>
      </w:r>
      <w:r w:rsidRPr="001777FB">
        <w:rPr>
          <w:lang w:val="et-EE"/>
        </w:rPr>
        <w:t xml:space="preserve"> Seletuskiri, lk 13. Kättesaadav: </w:t>
      </w:r>
      <w:hyperlink r:id="rId2" w:anchor="LwsIgyNd" w:history="1">
        <w:r w:rsidRPr="001777FB">
          <w:rPr>
            <w:rStyle w:val="Hyperlink"/>
            <w:lang w:val="et-EE"/>
          </w:rPr>
          <w:t>https://eelnoud.valitsus.ee/main/mount/docList/09c30eb5-0118-4cbb-a94a-803b3d9a7158#LwsIgyNd</w:t>
        </w:r>
      </w:hyperlink>
      <w:r w:rsidRPr="001777FB">
        <w:rPr>
          <w:lang w:val="et-EE"/>
        </w:rPr>
        <w:t xml:space="preserve"> (03.12.2024).</w:t>
      </w:r>
    </w:p>
  </w:footnote>
  <w:footnote w:id="7">
    <w:p w14:paraId="386B4E34" w14:textId="77777777" w:rsidR="003D683D" w:rsidRPr="001777FB" w:rsidRDefault="003D683D" w:rsidP="003D683D">
      <w:pPr>
        <w:pStyle w:val="FootnoteText"/>
        <w:rPr>
          <w:lang w:val="et-EE"/>
        </w:rPr>
      </w:pPr>
      <w:r w:rsidRPr="001777FB">
        <w:rPr>
          <w:rStyle w:val="FootnoteReference"/>
          <w:lang w:val="et-EE"/>
        </w:rPr>
        <w:footnoteRef/>
      </w:r>
      <w:r w:rsidRPr="001777FB">
        <w:rPr>
          <w:lang w:val="et-EE"/>
        </w:rPr>
        <w:t xml:space="preserve"> Küttim, M. Kull, A.</w:t>
      </w:r>
      <w:r w:rsidRPr="001777FB">
        <w:rPr>
          <w:rFonts w:eastAsiaTheme="minorHAnsi"/>
          <w:lang w:val="et-EE"/>
        </w:rPr>
        <w:t xml:space="preserve"> </w:t>
      </w:r>
      <w:r w:rsidRPr="001777FB">
        <w:rPr>
          <w:lang w:val="et-EE"/>
        </w:rPr>
        <w:t>Kasvusubstraatide, sh aiandusturba roll kaasaegses toidutootmises ja selle võimalikud alternatiivid</w:t>
      </w:r>
      <w:r w:rsidRPr="001777FB">
        <w:rPr>
          <w:b/>
          <w:lang w:val="et-EE"/>
        </w:rPr>
        <w:t xml:space="preserve">. </w:t>
      </w:r>
      <w:r w:rsidRPr="001777FB">
        <w:rPr>
          <w:lang w:val="et-EE"/>
        </w:rPr>
        <w:t>Riigikogu toimetised 48/2023, lk 157-166; Küttim, M. Kull, A. Ringmajanduse põhimõtete juurutamine Eestis toodetud aiandusturba toodete kasutamisel ja sellega seotud kasvuhoonegaaside heite vähendamine LULUCF sektoris, 18.10.2024; Aruanne „Turba potentsiaal mulla süsinikuvaru suurendamiseks“, Eesti Maaülikool, 2024.</w:t>
      </w:r>
    </w:p>
  </w:footnote>
  <w:footnote w:id="8">
    <w:p w14:paraId="459929EA" w14:textId="77777777" w:rsidR="004746DA" w:rsidRPr="004746DA" w:rsidRDefault="004746DA" w:rsidP="004746DA">
      <w:pPr>
        <w:pStyle w:val="FootnoteText"/>
        <w:rPr>
          <w:lang w:val="et-EE"/>
        </w:rPr>
      </w:pPr>
      <w:r w:rsidRPr="3A063579">
        <w:rPr>
          <w:rStyle w:val="FootnoteReference"/>
        </w:rPr>
        <w:footnoteRef/>
      </w:r>
      <w:r w:rsidRPr="009739EE">
        <w:rPr>
          <w:lang w:val="et-EE"/>
        </w:rPr>
        <w:t xml:space="preserve"> Ringmajanduse põhimõtete juurutamine Eestis toodetud aiandusturba toodete kasutamisel ja sellega seotud kasvuhoonegaaside heite vähendamine LULUCF sektoris. </w:t>
      </w:r>
      <w:r w:rsidRPr="004746DA">
        <w:rPr>
          <w:lang w:val="et-EE"/>
        </w:rPr>
        <w:t>Tartu ülikool, Tallinna ülikool.</w:t>
      </w:r>
    </w:p>
  </w:footnote>
  <w:footnote w:id="9">
    <w:p w14:paraId="7EFB05D3" w14:textId="3986ED5E" w:rsidR="0025167F" w:rsidRPr="00C93720" w:rsidRDefault="0025167F">
      <w:pPr>
        <w:pStyle w:val="FootnoteText"/>
        <w:rPr>
          <w:lang w:val="et-EE"/>
        </w:rPr>
      </w:pPr>
      <w:r>
        <w:rPr>
          <w:rStyle w:val="FootnoteReference"/>
        </w:rPr>
        <w:footnoteRef/>
      </w:r>
      <w:r w:rsidRPr="007D74B0">
        <w:rPr>
          <w:lang w:val="et-EE"/>
        </w:rPr>
        <w:t xml:space="preserve"> </w:t>
      </w:r>
      <w:r w:rsidR="009652DF" w:rsidRPr="007D74B0">
        <w:rPr>
          <w:lang w:val="et-EE"/>
        </w:rPr>
        <w:t xml:space="preserve">Vt </w:t>
      </w:r>
      <w:r w:rsidR="009652DF" w:rsidRPr="001777FB">
        <w:rPr>
          <w:lang w:val="et-EE"/>
        </w:rPr>
        <w:t>M. Maasikas. Turba tootmise majandusanalüüs</w:t>
      </w:r>
      <w:r w:rsidR="00E8057D">
        <w:rPr>
          <w:lang w:val="et-EE"/>
        </w:rPr>
        <w:t xml:space="preserve">. </w:t>
      </w:r>
      <w:r w:rsidR="00E8057D" w:rsidRPr="001777FB">
        <w:rPr>
          <w:lang w:val="et-EE"/>
        </w:rPr>
        <w:t>06.09.2024</w:t>
      </w:r>
      <w:r w:rsidR="009652DF" w:rsidRPr="001777FB">
        <w:rPr>
          <w:lang w:val="et-EE"/>
        </w:rPr>
        <w:t xml:space="preserve">, lk </w:t>
      </w:r>
      <w:r w:rsidR="009652DF">
        <w:rPr>
          <w:lang w:val="et-EE"/>
        </w:rPr>
        <w:t>2.</w:t>
      </w:r>
    </w:p>
  </w:footnote>
  <w:footnote w:id="10">
    <w:p w14:paraId="4B9F0AF5" w14:textId="1B7547A1" w:rsidR="00C93720" w:rsidRPr="00C93720" w:rsidRDefault="00C93720" w:rsidP="00E8057D">
      <w:pPr>
        <w:pStyle w:val="FootnoteText"/>
        <w:rPr>
          <w:lang w:val="et-EE"/>
        </w:rPr>
      </w:pPr>
      <w:r>
        <w:rPr>
          <w:rStyle w:val="FootnoteReference"/>
        </w:rPr>
        <w:footnoteRef/>
      </w:r>
      <w:r w:rsidRPr="00C93720">
        <w:rPr>
          <w:lang w:val="et-EE"/>
        </w:rPr>
        <w:t xml:space="preserve"> </w:t>
      </w:r>
      <w:r w:rsidR="00E8057D" w:rsidRPr="0095754E">
        <w:rPr>
          <w:lang w:val="fi-FI"/>
        </w:rPr>
        <w:t xml:space="preserve">Vt </w:t>
      </w:r>
      <w:r w:rsidR="00E8057D" w:rsidRPr="001777FB">
        <w:rPr>
          <w:lang w:val="et-EE"/>
        </w:rPr>
        <w:t xml:space="preserve">M. Maasikas. Turba tootmise majandusanalüüs, lk </w:t>
      </w:r>
      <w:r w:rsidR="00E8057D">
        <w:rPr>
          <w:lang w:val="et-EE"/>
        </w:rPr>
        <w:t>2.</w:t>
      </w:r>
    </w:p>
  </w:footnote>
  <w:footnote w:id="11">
    <w:p w14:paraId="65960927" w14:textId="069CC8A9" w:rsidR="00FB6800" w:rsidRPr="00971E58" w:rsidRDefault="00FB6800">
      <w:pPr>
        <w:pStyle w:val="FootnoteText"/>
        <w:rPr>
          <w:lang w:val="et-EE"/>
        </w:rPr>
      </w:pPr>
      <w:r>
        <w:rPr>
          <w:rStyle w:val="FootnoteReference"/>
        </w:rPr>
        <w:footnoteRef/>
      </w:r>
      <w:r w:rsidRPr="00C93720">
        <w:rPr>
          <w:lang w:val="et-EE"/>
        </w:rPr>
        <w:t xml:space="preserve"> </w:t>
      </w:r>
      <w:r w:rsidR="006E6B2C" w:rsidRPr="006E6B2C">
        <w:rPr>
          <w:lang w:val="et-EE"/>
        </w:rPr>
        <w:t>Hein-Sula,</w:t>
      </w:r>
      <w:r w:rsidR="006E6B2C">
        <w:rPr>
          <w:lang w:val="et-EE"/>
        </w:rPr>
        <w:t xml:space="preserve"> H., Amon, L., Merisaar J., Hunt, U., Küttim</w:t>
      </w:r>
      <w:r w:rsidR="000F1F01">
        <w:rPr>
          <w:lang w:val="et-EE"/>
        </w:rPr>
        <w:t>, M., Orru, M., Tuisk, T., Kull, M.</w:t>
      </w:r>
      <w:r w:rsidR="006E6B2C" w:rsidRPr="006E6B2C">
        <w:rPr>
          <w:lang w:val="et-EE"/>
        </w:rPr>
        <w:t xml:space="preserve"> </w:t>
      </w:r>
      <w:r w:rsidR="000F1F01" w:rsidRPr="000F1F01">
        <w:rPr>
          <w:lang w:val="et-EE"/>
        </w:rPr>
        <w:t>Kliimaeesmärkide saavutamiseks vajalike olulisimate turbasektori lisameetmete makro- ja sotsiaalmajanduslike mõjude hindamine kliimaministeeriumile</w:t>
      </w:r>
      <w:r w:rsidR="000F1F01">
        <w:rPr>
          <w:lang w:val="et-EE"/>
        </w:rPr>
        <w:t xml:space="preserve">. </w:t>
      </w:r>
      <w:r w:rsidR="007C6710">
        <w:rPr>
          <w:lang w:val="et-EE"/>
        </w:rPr>
        <w:t>Tallinna Tehnikaülikool 2024</w:t>
      </w:r>
      <w:r w:rsidR="00772DD6">
        <w:rPr>
          <w:lang w:val="et-EE"/>
        </w:rPr>
        <w:t xml:space="preserve">; </w:t>
      </w:r>
      <w:r w:rsidR="00AC5867" w:rsidRPr="00AC5867">
        <w:rPr>
          <w:lang w:val="et-EE"/>
        </w:rPr>
        <w:t>Ernst &amp; Young Baltic AS (2022). Eesti turbasektori sotsiaalmajandusliku mõju analüüs</w:t>
      </w:r>
      <w:r w:rsidR="007C6710">
        <w:rPr>
          <w:lang w:val="et-EE"/>
        </w:rPr>
        <w:t>.</w:t>
      </w:r>
    </w:p>
  </w:footnote>
  <w:footnote w:id="12">
    <w:p w14:paraId="1B584B68" w14:textId="0C2B3FC9" w:rsidR="00611A11" w:rsidRPr="00971E58" w:rsidRDefault="00611A11">
      <w:pPr>
        <w:pStyle w:val="FootnoteText"/>
        <w:rPr>
          <w:lang w:val="et-EE"/>
        </w:rPr>
      </w:pPr>
      <w:r>
        <w:rPr>
          <w:rStyle w:val="FootnoteReference"/>
        </w:rPr>
        <w:footnoteRef/>
      </w:r>
      <w:r w:rsidRPr="00971E58">
        <w:rPr>
          <w:lang w:val="et-EE"/>
        </w:rPr>
        <w:t xml:space="preserve"> </w:t>
      </w:r>
      <w:r w:rsidR="00971E58" w:rsidRPr="00971E58">
        <w:rPr>
          <w:lang w:val="et-EE"/>
        </w:rPr>
        <w:t>TalTech analüüs, l</w:t>
      </w:r>
      <w:r w:rsidRPr="00971E58">
        <w:rPr>
          <w:lang w:val="et-EE"/>
        </w:rPr>
        <w:t>k 10</w:t>
      </w:r>
      <w:r w:rsidR="00971E58" w:rsidRPr="00971E58">
        <w:rPr>
          <w:lang w:val="et-EE"/>
        </w:rPr>
        <w:t>.</w:t>
      </w:r>
    </w:p>
  </w:footnote>
  <w:footnote w:id="13">
    <w:p w14:paraId="2D25CC9D" w14:textId="5E368F16" w:rsidR="00FD5A5A" w:rsidRPr="00772DD6" w:rsidRDefault="00FD5A5A">
      <w:pPr>
        <w:pStyle w:val="FootnoteText"/>
        <w:rPr>
          <w:lang w:val="et-EE"/>
        </w:rPr>
      </w:pPr>
      <w:r>
        <w:rPr>
          <w:rStyle w:val="FootnoteReference"/>
        </w:rPr>
        <w:footnoteRef/>
      </w:r>
      <w:r w:rsidR="000A1F2E" w:rsidRPr="00772DD6">
        <w:rPr>
          <w:lang w:val="et-EE"/>
        </w:rPr>
        <w:t xml:space="preserve"> TalTech analüüs, lk </w:t>
      </w:r>
      <w:r w:rsidR="00E63C68" w:rsidRPr="00772DD6">
        <w:rPr>
          <w:lang w:val="et-EE"/>
        </w:rPr>
        <w:t>1</w:t>
      </w:r>
      <w:r w:rsidR="005D36C9" w:rsidRPr="00772DD6">
        <w:rPr>
          <w:lang w:val="et-EE"/>
        </w:rPr>
        <w:t>0</w:t>
      </w:r>
      <w:r w:rsidR="00E63C68" w:rsidRPr="00772DD6">
        <w:rPr>
          <w:lang w:val="et-EE"/>
        </w:rPr>
        <w:t>.</w:t>
      </w:r>
    </w:p>
  </w:footnote>
  <w:footnote w:id="14">
    <w:p w14:paraId="2CD6800E" w14:textId="77777777" w:rsidR="00772DD6" w:rsidRPr="00971E58" w:rsidRDefault="00772DD6" w:rsidP="00772DD6">
      <w:pPr>
        <w:pStyle w:val="FootnoteText"/>
        <w:rPr>
          <w:lang w:val="et-EE"/>
        </w:rPr>
      </w:pPr>
      <w:r>
        <w:rPr>
          <w:rStyle w:val="FootnoteReference"/>
        </w:rPr>
        <w:footnoteRef/>
      </w:r>
      <w:r w:rsidRPr="00971E58">
        <w:rPr>
          <w:lang w:val="et-EE"/>
        </w:rPr>
        <w:t xml:space="preserve"> Valgepea, M., Raudsaar, M., Karu, H., Suursild, E., Pärt, E., Sims, A., Kauer, K., Astover, A., Maasik, M., Vaasa, </w:t>
      </w:r>
      <w:r w:rsidRPr="00505FE3">
        <w:rPr>
          <w:lang w:val="et-EE"/>
        </w:rPr>
        <w:t xml:space="preserve">A., Kaimre, P. (2021), </w:t>
      </w:r>
      <w:r w:rsidRPr="00505FE3">
        <w:rPr>
          <w:i/>
          <w:iCs/>
          <w:lang w:val="et-EE"/>
        </w:rPr>
        <w:t>Maakasutuse, maakasutuse muutuse ja metsanduse sektori sidumisvõimekuse analüüs kuni</w:t>
      </w:r>
      <w:r>
        <w:rPr>
          <w:lang w:val="et-EE"/>
        </w:rPr>
        <w:t xml:space="preserve"> </w:t>
      </w:r>
      <w:r w:rsidRPr="00971E58">
        <w:rPr>
          <w:i/>
          <w:iCs/>
          <w:lang w:val="et-EE"/>
        </w:rPr>
        <w:t xml:space="preserve">aastani 2050. </w:t>
      </w:r>
      <w:r w:rsidRPr="0095754E">
        <w:rPr>
          <w:lang w:val="et-EE"/>
        </w:rPr>
        <w:t>Keskkonnaagentuur, Eesti Maaülikool</w:t>
      </w:r>
    </w:p>
  </w:footnote>
  <w:footnote w:id="15">
    <w:p w14:paraId="338AA7E1" w14:textId="30026A02" w:rsidR="00A46D50" w:rsidRPr="0095754E" w:rsidRDefault="00A46D50">
      <w:pPr>
        <w:pStyle w:val="FootnoteText"/>
        <w:rPr>
          <w:lang w:val="et-EE"/>
        </w:rPr>
      </w:pPr>
      <w:r>
        <w:rPr>
          <w:rStyle w:val="FootnoteReference"/>
        </w:rPr>
        <w:footnoteRef/>
      </w:r>
      <w:r w:rsidRPr="0095754E">
        <w:rPr>
          <w:lang w:val="et-EE"/>
        </w:rPr>
        <w:t xml:space="preserve"> </w:t>
      </w:r>
      <w:r w:rsidR="00971E58" w:rsidRPr="0095754E">
        <w:rPr>
          <w:lang w:val="et-EE"/>
        </w:rPr>
        <w:t xml:space="preserve">TalTech analüüs, </w:t>
      </w:r>
      <w:r w:rsidRPr="0095754E">
        <w:rPr>
          <w:lang w:val="et-EE"/>
        </w:rPr>
        <w:t>lk 65</w:t>
      </w:r>
      <w:r w:rsidR="00971E58" w:rsidRPr="0095754E">
        <w:rPr>
          <w:lang w:val="et-EE"/>
        </w:rPr>
        <w:t>.</w:t>
      </w:r>
    </w:p>
  </w:footnote>
  <w:footnote w:id="16">
    <w:p w14:paraId="04FEF62A" w14:textId="694973FF" w:rsidR="00BB37F8" w:rsidRPr="00913F82" w:rsidRDefault="00BB37F8">
      <w:pPr>
        <w:pStyle w:val="FootnoteText"/>
        <w:rPr>
          <w:lang w:val="et-EE"/>
        </w:rPr>
      </w:pPr>
      <w:r>
        <w:rPr>
          <w:rStyle w:val="FootnoteReference"/>
        </w:rPr>
        <w:footnoteRef/>
      </w:r>
      <w:r w:rsidRPr="00913F82">
        <w:rPr>
          <w:lang w:val="et-EE"/>
        </w:rPr>
        <w:t xml:space="preserve"> </w:t>
      </w:r>
      <w:r w:rsidRPr="00E279EB">
        <w:rPr>
          <w:sz w:val="24"/>
          <w:szCs w:val="24"/>
          <w:lang w:val="et-EE"/>
        </w:rPr>
        <w:t>Väärtused * Ei sisalda kaevandamisõiguse tasusid ja maarenti – vt meetmete 1, 3, 6 koosmõju arvutust (pt 7).</w:t>
      </w:r>
    </w:p>
  </w:footnote>
  <w:footnote w:id="17">
    <w:p w14:paraId="5D1D7949" w14:textId="1FACA994" w:rsidR="00EE21E6" w:rsidRPr="00913F82" w:rsidRDefault="00EE21E6">
      <w:pPr>
        <w:pStyle w:val="FootnoteText"/>
        <w:rPr>
          <w:lang w:val="et-EE"/>
        </w:rPr>
      </w:pPr>
      <w:r>
        <w:rPr>
          <w:rStyle w:val="FootnoteReference"/>
        </w:rPr>
        <w:footnoteRef/>
      </w:r>
      <w:r>
        <w:t xml:space="preserve"> </w:t>
      </w:r>
      <w:r w:rsidRPr="00913F82">
        <w:rPr>
          <w:lang w:val="et-EE"/>
        </w:rPr>
        <w:t>1</w:t>
      </w:r>
      <w:r w:rsidR="7CDF81C1" w:rsidRPr="7CDF81C1">
        <w:rPr>
          <w:lang w:val="et-EE"/>
        </w:rPr>
        <w:t>40 700 000</w:t>
      </w:r>
      <w:r w:rsidRPr="00913F82">
        <w:rPr>
          <w:lang w:val="et-EE"/>
        </w:rPr>
        <w:t xml:space="preserve"> / 900000 = </w:t>
      </w:r>
      <w:r w:rsidR="7CDF81C1" w:rsidRPr="00913F82">
        <w:rPr>
          <w:lang w:val="et-EE"/>
        </w:rPr>
        <w:t>15</w:t>
      </w:r>
      <w:r w:rsidR="7CDF81C1" w:rsidRPr="7CDF81C1">
        <w:rPr>
          <w:lang w:val="et-EE"/>
        </w:rPr>
        <w:t>7</w:t>
      </w:r>
      <w:r w:rsidRPr="00913F82">
        <w:rPr>
          <w:lang w:val="et-EE"/>
        </w:rPr>
        <w:t xml:space="preserve"> eurot / tonn.</w:t>
      </w:r>
    </w:p>
  </w:footnote>
  <w:footnote w:id="18">
    <w:p w14:paraId="05A2EB51" w14:textId="6F591B03" w:rsidR="001834A3" w:rsidRPr="0095754E" w:rsidRDefault="001834A3" w:rsidP="001834A3">
      <w:pPr>
        <w:pStyle w:val="FootnoteText"/>
        <w:rPr>
          <w:lang w:val="et-EE"/>
        </w:rPr>
      </w:pPr>
      <w:r>
        <w:rPr>
          <w:rStyle w:val="FootnoteReference"/>
        </w:rPr>
        <w:footnoteRef/>
      </w:r>
      <w:r w:rsidRPr="0095754E">
        <w:rPr>
          <w:lang w:val="et-EE"/>
        </w:rPr>
        <w:t xml:space="preserve"> TalTech analüüs</w:t>
      </w:r>
      <w:r w:rsidR="00971E58" w:rsidRPr="0095754E">
        <w:rPr>
          <w:lang w:val="et-EE"/>
        </w:rPr>
        <w:t>,</w:t>
      </w:r>
      <w:r w:rsidRPr="0095754E">
        <w:rPr>
          <w:lang w:val="et-EE"/>
        </w:rPr>
        <w:t xml:space="preserve"> lk 6</w:t>
      </w:r>
      <w:r w:rsidR="00971E58" w:rsidRPr="0095754E">
        <w:rPr>
          <w:lang w:val="et-EE"/>
        </w:rPr>
        <w:t>.</w:t>
      </w:r>
    </w:p>
  </w:footnote>
  <w:footnote w:id="19">
    <w:p w14:paraId="214A4105" w14:textId="77777777" w:rsidR="009B5F98" w:rsidRPr="003D09F8" w:rsidRDefault="009B5F98" w:rsidP="009B5F98">
      <w:pPr>
        <w:pStyle w:val="FootnoteText"/>
        <w:rPr>
          <w:lang w:val="et-EE"/>
        </w:rPr>
      </w:pPr>
      <w:r>
        <w:rPr>
          <w:rStyle w:val="FootnoteReference"/>
        </w:rPr>
        <w:footnoteRef/>
      </w:r>
      <w:r w:rsidRPr="003F210D">
        <w:rPr>
          <w:lang w:val="et-EE"/>
        </w:rPr>
        <w:t xml:space="preserve"> </w:t>
      </w:r>
      <w:r w:rsidRPr="00AC5867">
        <w:rPr>
          <w:lang w:val="et-EE"/>
        </w:rPr>
        <w:t>Ernst &amp; Young Baltic AS (2022). Eesti turbasektori sotsiaalmajandusliku mõju analüüs</w:t>
      </w:r>
      <w:r>
        <w:rPr>
          <w:lang w:val="et-EE"/>
        </w:rPr>
        <w:t>, lk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83077C"/>
    <w:multiLevelType w:val="hybridMultilevel"/>
    <w:tmpl w:val="38544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A622C"/>
    <w:multiLevelType w:val="hybridMultilevel"/>
    <w:tmpl w:val="05E6A542"/>
    <w:lvl w:ilvl="0" w:tplc="53C63F78">
      <w:start w:val="1"/>
      <w:numFmt w:val="decimal"/>
      <w:lvlText w:val="%1."/>
      <w:lvlJc w:val="left"/>
      <w:pPr>
        <w:ind w:left="720" w:hanging="360"/>
      </w:pPr>
    </w:lvl>
    <w:lvl w:ilvl="1" w:tplc="68702632">
      <w:start w:val="1"/>
      <w:numFmt w:val="lowerLetter"/>
      <w:lvlText w:val="%2."/>
      <w:lvlJc w:val="left"/>
      <w:pPr>
        <w:ind w:left="1440" w:hanging="360"/>
      </w:pPr>
    </w:lvl>
    <w:lvl w:ilvl="2" w:tplc="A0C8A0F6">
      <w:start w:val="1"/>
      <w:numFmt w:val="lowerRoman"/>
      <w:lvlText w:val="%3."/>
      <w:lvlJc w:val="right"/>
      <w:pPr>
        <w:ind w:left="2160" w:hanging="180"/>
      </w:pPr>
    </w:lvl>
    <w:lvl w:ilvl="3" w:tplc="6566952E">
      <w:start w:val="1"/>
      <w:numFmt w:val="decimal"/>
      <w:lvlText w:val="%4."/>
      <w:lvlJc w:val="left"/>
      <w:pPr>
        <w:ind w:left="2880" w:hanging="360"/>
      </w:pPr>
    </w:lvl>
    <w:lvl w:ilvl="4" w:tplc="7F4276A0">
      <w:start w:val="1"/>
      <w:numFmt w:val="lowerLetter"/>
      <w:lvlText w:val="%5."/>
      <w:lvlJc w:val="left"/>
      <w:pPr>
        <w:ind w:left="3600" w:hanging="360"/>
      </w:pPr>
    </w:lvl>
    <w:lvl w:ilvl="5" w:tplc="553E8E68">
      <w:start w:val="1"/>
      <w:numFmt w:val="lowerRoman"/>
      <w:lvlText w:val="%6."/>
      <w:lvlJc w:val="right"/>
      <w:pPr>
        <w:ind w:left="4320" w:hanging="180"/>
      </w:pPr>
    </w:lvl>
    <w:lvl w:ilvl="6" w:tplc="BCA2226A">
      <w:start w:val="1"/>
      <w:numFmt w:val="decimal"/>
      <w:lvlText w:val="%7."/>
      <w:lvlJc w:val="left"/>
      <w:pPr>
        <w:ind w:left="5040" w:hanging="360"/>
      </w:pPr>
    </w:lvl>
    <w:lvl w:ilvl="7" w:tplc="C436DA4E">
      <w:start w:val="1"/>
      <w:numFmt w:val="lowerLetter"/>
      <w:lvlText w:val="%8."/>
      <w:lvlJc w:val="left"/>
      <w:pPr>
        <w:ind w:left="5760" w:hanging="360"/>
      </w:pPr>
    </w:lvl>
    <w:lvl w:ilvl="8" w:tplc="6326481A">
      <w:start w:val="1"/>
      <w:numFmt w:val="lowerRoman"/>
      <w:lvlText w:val="%9."/>
      <w:lvlJc w:val="right"/>
      <w:pPr>
        <w:ind w:left="6480" w:hanging="180"/>
      </w:pPr>
    </w:lvl>
  </w:abstractNum>
  <w:abstractNum w:abstractNumId="4"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E5E3132"/>
    <w:multiLevelType w:val="multilevel"/>
    <w:tmpl w:val="21180BD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FC13234"/>
    <w:multiLevelType w:val="hybridMultilevel"/>
    <w:tmpl w:val="8A8CB0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EF20DB"/>
    <w:multiLevelType w:val="multilevel"/>
    <w:tmpl w:val="594ADB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394FE4"/>
    <w:multiLevelType w:val="multilevel"/>
    <w:tmpl w:val="489881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89465"/>
    <w:multiLevelType w:val="hybridMultilevel"/>
    <w:tmpl w:val="7F4634D6"/>
    <w:lvl w:ilvl="0" w:tplc="5FB6356C">
      <w:start w:val="1"/>
      <w:numFmt w:val="decimal"/>
      <w:lvlText w:val="%1."/>
      <w:lvlJc w:val="left"/>
      <w:pPr>
        <w:ind w:left="720" w:hanging="360"/>
      </w:pPr>
    </w:lvl>
    <w:lvl w:ilvl="1" w:tplc="EA44E5C8">
      <w:start w:val="1"/>
      <w:numFmt w:val="lowerLetter"/>
      <w:lvlText w:val="%2."/>
      <w:lvlJc w:val="left"/>
      <w:pPr>
        <w:ind w:left="1440" w:hanging="360"/>
      </w:pPr>
    </w:lvl>
    <w:lvl w:ilvl="2" w:tplc="CAEEC55E">
      <w:start w:val="1"/>
      <w:numFmt w:val="lowerRoman"/>
      <w:lvlText w:val="%3."/>
      <w:lvlJc w:val="right"/>
      <w:pPr>
        <w:ind w:left="2160" w:hanging="180"/>
      </w:pPr>
    </w:lvl>
    <w:lvl w:ilvl="3" w:tplc="3A9A7C84">
      <w:start w:val="1"/>
      <w:numFmt w:val="decimal"/>
      <w:lvlText w:val="%4."/>
      <w:lvlJc w:val="left"/>
      <w:pPr>
        <w:ind w:left="2880" w:hanging="360"/>
      </w:pPr>
    </w:lvl>
    <w:lvl w:ilvl="4" w:tplc="4A7274B0">
      <w:start w:val="1"/>
      <w:numFmt w:val="lowerLetter"/>
      <w:lvlText w:val="%5."/>
      <w:lvlJc w:val="left"/>
      <w:pPr>
        <w:ind w:left="3600" w:hanging="360"/>
      </w:pPr>
    </w:lvl>
    <w:lvl w:ilvl="5" w:tplc="057A9082">
      <w:start w:val="1"/>
      <w:numFmt w:val="lowerRoman"/>
      <w:lvlText w:val="%6."/>
      <w:lvlJc w:val="right"/>
      <w:pPr>
        <w:ind w:left="4320" w:hanging="180"/>
      </w:pPr>
    </w:lvl>
    <w:lvl w:ilvl="6" w:tplc="660C3CF8">
      <w:start w:val="1"/>
      <w:numFmt w:val="decimal"/>
      <w:lvlText w:val="%7."/>
      <w:lvlJc w:val="left"/>
      <w:pPr>
        <w:ind w:left="5040" w:hanging="360"/>
      </w:pPr>
    </w:lvl>
    <w:lvl w:ilvl="7" w:tplc="42D0A720">
      <w:start w:val="1"/>
      <w:numFmt w:val="lowerLetter"/>
      <w:lvlText w:val="%8."/>
      <w:lvlJc w:val="left"/>
      <w:pPr>
        <w:ind w:left="5760" w:hanging="360"/>
      </w:pPr>
    </w:lvl>
    <w:lvl w:ilvl="8" w:tplc="05A04260">
      <w:start w:val="1"/>
      <w:numFmt w:val="lowerRoman"/>
      <w:lvlText w:val="%9."/>
      <w:lvlJc w:val="right"/>
      <w:pPr>
        <w:ind w:left="6480" w:hanging="180"/>
      </w:pPr>
    </w:lvl>
  </w:abstractNum>
  <w:abstractNum w:abstractNumId="14" w15:restartNumberingAfterBreak="0">
    <w:nsid w:val="4DDA2602"/>
    <w:multiLevelType w:val="hybridMultilevel"/>
    <w:tmpl w:val="FC3C2908"/>
    <w:lvl w:ilvl="0" w:tplc="5CE8B79E">
      <w:start w:val="1"/>
      <w:numFmt w:val="decimal"/>
      <w:lvlText w:val="%1."/>
      <w:lvlJc w:val="left"/>
      <w:pPr>
        <w:ind w:left="720" w:hanging="360"/>
      </w:pPr>
    </w:lvl>
    <w:lvl w:ilvl="1" w:tplc="C32CF776">
      <w:start w:val="1"/>
      <w:numFmt w:val="lowerLetter"/>
      <w:lvlText w:val="%2."/>
      <w:lvlJc w:val="left"/>
      <w:pPr>
        <w:ind w:left="1440" w:hanging="360"/>
      </w:pPr>
    </w:lvl>
    <w:lvl w:ilvl="2" w:tplc="06509DD6">
      <w:start w:val="1"/>
      <w:numFmt w:val="lowerRoman"/>
      <w:lvlText w:val="%3."/>
      <w:lvlJc w:val="right"/>
      <w:pPr>
        <w:ind w:left="2160" w:hanging="180"/>
      </w:pPr>
    </w:lvl>
    <w:lvl w:ilvl="3" w:tplc="ADA2C4DE">
      <w:start w:val="1"/>
      <w:numFmt w:val="decimal"/>
      <w:lvlText w:val="%4."/>
      <w:lvlJc w:val="left"/>
      <w:pPr>
        <w:ind w:left="2880" w:hanging="360"/>
      </w:pPr>
    </w:lvl>
    <w:lvl w:ilvl="4" w:tplc="09C08C6E">
      <w:start w:val="1"/>
      <w:numFmt w:val="lowerLetter"/>
      <w:lvlText w:val="%5."/>
      <w:lvlJc w:val="left"/>
      <w:pPr>
        <w:ind w:left="3600" w:hanging="360"/>
      </w:pPr>
    </w:lvl>
    <w:lvl w:ilvl="5" w:tplc="DC3EEF10">
      <w:start w:val="1"/>
      <w:numFmt w:val="lowerRoman"/>
      <w:lvlText w:val="%6."/>
      <w:lvlJc w:val="right"/>
      <w:pPr>
        <w:ind w:left="4320" w:hanging="180"/>
      </w:pPr>
    </w:lvl>
    <w:lvl w:ilvl="6" w:tplc="002CCE44">
      <w:start w:val="1"/>
      <w:numFmt w:val="decimal"/>
      <w:lvlText w:val="%7."/>
      <w:lvlJc w:val="left"/>
      <w:pPr>
        <w:ind w:left="5040" w:hanging="360"/>
      </w:pPr>
    </w:lvl>
    <w:lvl w:ilvl="7" w:tplc="972E5FD2">
      <w:start w:val="1"/>
      <w:numFmt w:val="lowerLetter"/>
      <w:lvlText w:val="%8."/>
      <w:lvlJc w:val="left"/>
      <w:pPr>
        <w:ind w:left="5760" w:hanging="360"/>
      </w:pPr>
    </w:lvl>
    <w:lvl w:ilvl="8" w:tplc="8534ADD0">
      <w:start w:val="1"/>
      <w:numFmt w:val="lowerRoman"/>
      <w:lvlText w:val="%9."/>
      <w:lvlJc w:val="right"/>
      <w:pPr>
        <w:ind w:left="6480" w:hanging="180"/>
      </w:pPr>
    </w:lvl>
  </w:abstractNum>
  <w:abstractNum w:abstractNumId="15" w15:restartNumberingAfterBreak="0">
    <w:nsid w:val="51B25C44"/>
    <w:multiLevelType w:val="multilevel"/>
    <w:tmpl w:val="D11CC8E4"/>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9B766E5"/>
    <w:multiLevelType w:val="hybridMultilevel"/>
    <w:tmpl w:val="9FA28F18"/>
    <w:lvl w:ilvl="0" w:tplc="04905D66">
      <w:start w:val="1"/>
      <w:numFmt w:val="decimal"/>
      <w:lvlText w:val="%1."/>
      <w:lvlJc w:val="left"/>
      <w:pPr>
        <w:ind w:left="720" w:hanging="360"/>
      </w:pPr>
    </w:lvl>
    <w:lvl w:ilvl="1" w:tplc="6D943DF6">
      <w:start w:val="1"/>
      <w:numFmt w:val="lowerLetter"/>
      <w:lvlText w:val="%2."/>
      <w:lvlJc w:val="left"/>
      <w:pPr>
        <w:ind w:left="1440" w:hanging="360"/>
      </w:pPr>
    </w:lvl>
    <w:lvl w:ilvl="2" w:tplc="9A1E07E8">
      <w:start w:val="1"/>
      <w:numFmt w:val="lowerRoman"/>
      <w:lvlText w:val="%3."/>
      <w:lvlJc w:val="right"/>
      <w:pPr>
        <w:ind w:left="2160" w:hanging="180"/>
      </w:pPr>
    </w:lvl>
    <w:lvl w:ilvl="3" w:tplc="9C8C4434">
      <w:start w:val="1"/>
      <w:numFmt w:val="decimal"/>
      <w:lvlText w:val="%4."/>
      <w:lvlJc w:val="left"/>
      <w:pPr>
        <w:ind w:left="2880" w:hanging="360"/>
      </w:pPr>
    </w:lvl>
    <w:lvl w:ilvl="4" w:tplc="F55EB79E">
      <w:start w:val="1"/>
      <w:numFmt w:val="lowerLetter"/>
      <w:lvlText w:val="%5."/>
      <w:lvlJc w:val="left"/>
      <w:pPr>
        <w:ind w:left="3600" w:hanging="360"/>
      </w:pPr>
    </w:lvl>
    <w:lvl w:ilvl="5" w:tplc="A30EB7A4">
      <w:start w:val="1"/>
      <w:numFmt w:val="lowerRoman"/>
      <w:lvlText w:val="%6."/>
      <w:lvlJc w:val="right"/>
      <w:pPr>
        <w:ind w:left="4320" w:hanging="180"/>
      </w:pPr>
    </w:lvl>
    <w:lvl w:ilvl="6" w:tplc="AF6C34A8">
      <w:start w:val="1"/>
      <w:numFmt w:val="decimal"/>
      <w:lvlText w:val="%7."/>
      <w:lvlJc w:val="left"/>
      <w:pPr>
        <w:ind w:left="5040" w:hanging="360"/>
      </w:pPr>
    </w:lvl>
    <w:lvl w:ilvl="7" w:tplc="58ECBFD4">
      <w:start w:val="1"/>
      <w:numFmt w:val="lowerLetter"/>
      <w:lvlText w:val="%8."/>
      <w:lvlJc w:val="left"/>
      <w:pPr>
        <w:ind w:left="5760" w:hanging="360"/>
      </w:pPr>
    </w:lvl>
    <w:lvl w:ilvl="8" w:tplc="C5D2AB42">
      <w:start w:val="1"/>
      <w:numFmt w:val="lowerRoman"/>
      <w:lvlText w:val="%9."/>
      <w:lvlJc w:val="right"/>
      <w:pPr>
        <w:ind w:left="6480" w:hanging="180"/>
      </w:pPr>
    </w:lvl>
  </w:abstractNum>
  <w:num w:numId="1" w16cid:durableId="1519735773">
    <w:abstractNumId w:val="15"/>
  </w:num>
  <w:num w:numId="2" w16cid:durableId="473570978">
    <w:abstractNumId w:val="4"/>
  </w:num>
  <w:num w:numId="3" w16cid:durableId="1798329405">
    <w:abstractNumId w:val="7"/>
  </w:num>
  <w:num w:numId="4" w16cid:durableId="18629119">
    <w:abstractNumId w:val="16"/>
  </w:num>
  <w:num w:numId="5" w16cid:durableId="302543960">
    <w:abstractNumId w:val="6"/>
  </w:num>
  <w:num w:numId="6" w16cid:durableId="889390353">
    <w:abstractNumId w:val="0"/>
  </w:num>
  <w:num w:numId="7" w16cid:durableId="1166549952">
    <w:abstractNumId w:val="1"/>
  </w:num>
  <w:num w:numId="8" w16cid:durableId="1067266186">
    <w:abstractNumId w:val="9"/>
  </w:num>
  <w:num w:numId="9" w16cid:durableId="1250655262">
    <w:abstractNumId w:val="9"/>
  </w:num>
  <w:num w:numId="10" w16cid:durableId="1440644232">
    <w:abstractNumId w:val="9"/>
  </w:num>
  <w:num w:numId="11" w16cid:durableId="1275747613">
    <w:abstractNumId w:val="9"/>
  </w:num>
  <w:num w:numId="12" w16cid:durableId="2023165997">
    <w:abstractNumId w:val="9"/>
  </w:num>
  <w:num w:numId="13" w16cid:durableId="1024136229">
    <w:abstractNumId w:val="9"/>
  </w:num>
  <w:num w:numId="14" w16cid:durableId="243033455">
    <w:abstractNumId w:val="10"/>
  </w:num>
  <w:num w:numId="15" w16cid:durableId="1821078034">
    <w:abstractNumId w:val="9"/>
  </w:num>
  <w:num w:numId="16" w16cid:durableId="2015186280">
    <w:abstractNumId w:val="10"/>
  </w:num>
  <w:num w:numId="17" w16cid:durableId="2025940082">
    <w:abstractNumId w:val="6"/>
  </w:num>
  <w:num w:numId="18" w16cid:durableId="1677269583">
    <w:abstractNumId w:val="17"/>
  </w:num>
  <w:num w:numId="19" w16cid:durableId="1511487283">
    <w:abstractNumId w:val="3"/>
  </w:num>
  <w:num w:numId="20" w16cid:durableId="2035762561">
    <w:abstractNumId w:val="14"/>
  </w:num>
  <w:num w:numId="21" w16cid:durableId="486360725">
    <w:abstractNumId w:val="13"/>
  </w:num>
  <w:num w:numId="22" w16cid:durableId="970743075">
    <w:abstractNumId w:val="11"/>
  </w:num>
  <w:num w:numId="23" w16cid:durableId="795686803">
    <w:abstractNumId w:val="12"/>
  </w:num>
  <w:num w:numId="24" w16cid:durableId="1865094285">
    <w:abstractNumId w:val="6"/>
  </w:num>
  <w:num w:numId="25" w16cid:durableId="712071498">
    <w:abstractNumId w:val="6"/>
  </w:num>
  <w:num w:numId="26" w16cid:durableId="794755914">
    <w:abstractNumId w:val="5"/>
  </w:num>
  <w:num w:numId="27" w16cid:durableId="1389380012">
    <w:abstractNumId w:val="2"/>
  </w:num>
  <w:num w:numId="28" w16cid:durableId="2093160757">
    <w:abstractNumId w:val="8"/>
  </w:num>
  <w:num w:numId="29" w16cid:durableId="1359816640">
    <w:abstractNumId w:val="6"/>
  </w:num>
  <w:num w:numId="30" w16cid:durableId="190531661">
    <w:abstractNumId w:val="6"/>
  </w:num>
  <w:num w:numId="31" w16cid:durableId="1650356098">
    <w:abstractNumId w:val="6"/>
  </w:num>
  <w:num w:numId="32" w16cid:durableId="1441754728">
    <w:abstractNumId w:val="6"/>
  </w:num>
  <w:num w:numId="33" w16cid:durableId="1634167274">
    <w:abstractNumId w:val="6"/>
  </w:num>
  <w:num w:numId="34" w16cid:durableId="1149858868">
    <w:abstractNumId w:val="6"/>
  </w:num>
  <w:num w:numId="35" w16cid:durableId="33970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35714B"/>
    <w:rsid w:val="000005B0"/>
    <w:rsid w:val="00002DC8"/>
    <w:rsid w:val="0000476E"/>
    <w:rsid w:val="00006E7F"/>
    <w:rsid w:val="00010640"/>
    <w:rsid w:val="00010B9E"/>
    <w:rsid w:val="000118B6"/>
    <w:rsid w:val="00011A44"/>
    <w:rsid w:val="00011E0B"/>
    <w:rsid w:val="00012250"/>
    <w:rsid w:val="00012601"/>
    <w:rsid w:val="0001360B"/>
    <w:rsid w:val="000143D8"/>
    <w:rsid w:val="00014C4E"/>
    <w:rsid w:val="00016180"/>
    <w:rsid w:val="00016DCC"/>
    <w:rsid w:val="0001705D"/>
    <w:rsid w:val="000226AC"/>
    <w:rsid w:val="000230E9"/>
    <w:rsid w:val="00023AAC"/>
    <w:rsid w:val="0002465C"/>
    <w:rsid w:val="00024DC0"/>
    <w:rsid w:val="000256BC"/>
    <w:rsid w:val="000256E7"/>
    <w:rsid w:val="0002597A"/>
    <w:rsid w:val="0002628E"/>
    <w:rsid w:val="0002710C"/>
    <w:rsid w:val="000277EE"/>
    <w:rsid w:val="00030BEB"/>
    <w:rsid w:val="0003253C"/>
    <w:rsid w:val="00032F41"/>
    <w:rsid w:val="00035FD2"/>
    <w:rsid w:val="000365CD"/>
    <w:rsid w:val="00041832"/>
    <w:rsid w:val="00042167"/>
    <w:rsid w:val="000428A7"/>
    <w:rsid w:val="00042FD8"/>
    <w:rsid w:val="00043F93"/>
    <w:rsid w:val="00044A54"/>
    <w:rsid w:val="00044CF3"/>
    <w:rsid w:val="000450EF"/>
    <w:rsid w:val="00045513"/>
    <w:rsid w:val="000457C2"/>
    <w:rsid w:val="000471F8"/>
    <w:rsid w:val="00051399"/>
    <w:rsid w:val="00052643"/>
    <w:rsid w:val="00054158"/>
    <w:rsid w:val="000555B7"/>
    <w:rsid w:val="000556B5"/>
    <w:rsid w:val="00055CAA"/>
    <w:rsid w:val="00055EA2"/>
    <w:rsid w:val="000565D4"/>
    <w:rsid w:val="00057223"/>
    <w:rsid w:val="000572E9"/>
    <w:rsid w:val="000576E2"/>
    <w:rsid w:val="00057A16"/>
    <w:rsid w:val="00061834"/>
    <w:rsid w:val="00063276"/>
    <w:rsid w:val="000632AB"/>
    <w:rsid w:val="000648B9"/>
    <w:rsid w:val="0006497C"/>
    <w:rsid w:val="00064CBD"/>
    <w:rsid w:val="00064F25"/>
    <w:rsid w:val="000660CE"/>
    <w:rsid w:val="00067632"/>
    <w:rsid w:val="00067986"/>
    <w:rsid w:val="00067EE8"/>
    <w:rsid w:val="00071CC6"/>
    <w:rsid w:val="00073EDA"/>
    <w:rsid w:val="00075C5A"/>
    <w:rsid w:val="0007617D"/>
    <w:rsid w:val="00076C7E"/>
    <w:rsid w:val="00076F73"/>
    <w:rsid w:val="00080213"/>
    <w:rsid w:val="00080551"/>
    <w:rsid w:val="00081605"/>
    <w:rsid w:val="00082D00"/>
    <w:rsid w:val="0008302F"/>
    <w:rsid w:val="00083C04"/>
    <w:rsid w:val="0008549C"/>
    <w:rsid w:val="0008599F"/>
    <w:rsid w:val="00087023"/>
    <w:rsid w:val="000874D5"/>
    <w:rsid w:val="0008757B"/>
    <w:rsid w:val="00087B06"/>
    <w:rsid w:val="00087C11"/>
    <w:rsid w:val="00087D71"/>
    <w:rsid w:val="0009030F"/>
    <w:rsid w:val="00090AC0"/>
    <w:rsid w:val="00091026"/>
    <w:rsid w:val="00091497"/>
    <w:rsid w:val="0009167C"/>
    <w:rsid w:val="00092101"/>
    <w:rsid w:val="0009219D"/>
    <w:rsid w:val="0009220A"/>
    <w:rsid w:val="000924C9"/>
    <w:rsid w:val="00092964"/>
    <w:rsid w:val="00092F95"/>
    <w:rsid w:val="0009369E"/>
    <w:rsid w:val="00094AD0"/>
    <w:rsid w:val="000963E6"/>
    <w:rsid w:val="00096D2A"/>
    <w:rsid w:val="00097597"/>
    <w:rsid w:val="000A07E2"/>
    <w:rsid w:val="000A0A4A"/>
    <w:rsid w:val="000A1F2E"/>
    <w:rsid w:val="000A242F"/>
    <w:rsid w:val="000A30B2"/>
    <w:rsid w:val="000A3BCC"/>
    <w:rsid w:val="000A46BF"/>
    <w:rsid w:val="000A4A17"/>
    <w:rsid w:val="000A5BF2"/>
    <w:rsid w:val="000A6343"/>
    <w:rsid w:val="000A69A4"/>
    <w:rsid w:val="000A78A4"/>
    <w:rsid w:val="000B0719"/>
    <w:rsid w:val="000B086F"/>
    <w:rsid w:val="000B0BD2"/>
    <w:rsid w:val="000B27C1"/>
    <w:rsid w:val="000B308A"/>
    <w:rsid w:val="000B58E8"/>
    <w:rsid w:val="000B6145"/>
    <w:rsid w:val="000B6505"/>
    <w:rsid w:val="000B7186"/>
    <w:rsid w:val="000C04CD"/>
    <w:rsid w:val="000C1A5F"/>
    <w:rsid w:val="000C419B"/>
    <w:rsid w:val="000C583D"/>
    <w:rsid w:val="000C62AB"/>
    <w:rsid w:val="000C733D"/>
    <w:rsid w:val="000C772A"/>
    <w:rsid w:val="000D1450"/>
    <w:rsid w:val="000D17B1"/>
    <w:rsid w:val="000D3393"/>
    <w:rsid w:val="000D3802"/>
    <w:rsid w:val="000D458E"/>
    <w:rsid w:val="000D4CA5"/>
    <w:rsid w:val="000D6F38"/>
    <w:rsid w:val="000D744F"/>
    <w:rsid w:val="000D7979"/>
    <w:rsid w:val="000E006F"/>
    <w:rsid w:val="000E0751"/>
    <w:rsid w:val="000E085D"/>
    <w:rsid w:val="000E0BEC"/>
    <w:rsid w:val="000E1243"/>
    <w:rsid w:val="000E17C1"/>
    <w:rsid w:val="000E2B9F"/>
    <w:rsid w:val="000E3886"/>
    <w:rsid w:val="000E3B30"/>
    <w:rsid w:val="000E3FCE"/>
    <w:rsid w:val="000E4881"/>
    <w:rsid w:val="000E4D4D"/>
    <w:rsid w:val="000F1F01"/>
    <w:rsid w:val="000F285C"/>
    <w:rsid w:val="000F2B3A"/>
    <w:rsid w:val="000F49CC"/>
    <w:rsid w:val="000F4D4D"/>
    <w:rsid w:val="000F52C8"/>
    <w:rsid w:val="000F571E"/>
    <w:rsid w:val="000F6013"/>
    <w:rsid w:val="001015FB"/>
    <w:rsid w:val="0010167B"/>
    <w:rsid w:val="00101E76"/>
    <w:rsid w:val="001034FE"/>
    <w:rsid w:val="00104BA1"/>
    <w:rsid w:val="00106CDF"/>
    <w:rsid w:val="00107502"/>
    <w:rsid w:val="00107A51"/>
    <w:rsid w:val="001104AD"/>
    <w:rsid w:val="00111DFF"/>
    <w:rsid w:val="0011336B"/>
    <w:rsid w:val="00113BB1"/>
    <w:rsid w:val="0011533F"/>
    <w:rsid w:val="0011654C"/>
    <w:rsid w:val="00120FEE"/>
    <w:rsid w:val="00122898"/>
    <w:rsid w:val="00122C27"/>
    <w:rsid w:val="0012300C"/>
    <w:rsid w:val="0012330B"/>
    <w:rsid w:val="00123315"/>
    <w:rsid w:val="0012351D"/>
    <w:rsid w:val="001235AE"/>
    <w:rsid w:val="001263E7"/>
    <w:rsid w:val="00126ADF"/>
    <w:rsid w:val="00126BBC"/>
    <w:rsid w:val="00126D20"/>
    <w:rsid w:val="00127908"/>
    <w:rsid w:val="00127C65"/>
    <w:rsid w:val="00127EEB"/>
    <w:rsid w:val="0013191E"/>
    <w:rsid w:val="00132B0B"/>
    <w:rsid w:val="00133C15"/>
    <w:rsid w:val="00133C93"/>
    <w:rsid w:val="0013555D"/>
    <w:rsid w:val="00135B49"/>
    <w:rsid w:val="00135F21"/>
    <w:rsid w:val="00135FB7"/>
    <w:rsid w:val="0013672E"/>
    <w:rsid w:val="00136DB4"/>
    <w:rsid w:val="00136F96"/>
    <w:rsid w:val="0013728D"/>
    <w:rsid w:val="001374F0"/>
    <w:rsid w:val="00137AF8"/>
    <w:rsid w:val="00140CA7"/>
    <w:rsid w:val="00141654"/>
    <w:rsid w:val="00143BCD"/>
    <w:rsid w:val="00144BE8"/>
    <w:rsid w:val="00150410"/>
    <w:rsid w:val="00151609"/>
    <w:rsid w:val="00151B14"/>
    <w:rsid w:val="0015201E"/>
    <w:rsid w:val="001533F7"/>
    <w:rsid w:val="0015403C"/>
    <w:rsid w:val="0015433D"/>
    <w:rsid w:val="001548B6"/>
    <w:rsid w:val="00155F9E"/>
    <w:rsid w:val="00156B43"/>
    <w:rsid w:val="00157693"/>
    <w:rsid w:val="00163682"/>
    <w:rsid w:val="00164621"/>
    <w:rsid w:val="00165594"/>
    <w:rsid w:val="00165628"/>
    <w:rsid w:val="00165BC1"/>
    <w:rsid w:val="00165C9F"/>
    <w:rsid w:val="00165F0B"/>
    <w:rsid w:val="00167513"/>
    <w:rsid w:val="001700EE"/>
    <w:rsid w:val="00171176"/>
    <w:rsid w:val="0017267D"/>
    <w:rsid w:val="00172D97"/>
    <w:rsid w:val="00173938"/>
    <w:rsid w:val="001744CB"/>
    <w:rsid w:val="00175C0C"/>
    <w:rsid w:val="001769A9"/>
    <w:rsid w:val="00176DA1"/>
    <w:rsid w:val="00177338"/>
    <w:rsid w:val="001777FB"/>
    <w:rsid w:val="00180668"/>
    <w:rsid w:val="00180978"/>
    <w:rsid w:val="00181E00"/>
    <w:rsid w:val="00183198"/>
    <w:rsid w:val="001834A3"/>
    <w:rsid w:val="00185519"/>
    <w:rsid w:val="0018641B"/>
    <w:rsid w:val="00186994"/>
    <w:rsid w:val="00187EC6"/>
    <w:rsid w:val="00190123"/>
    <w:rsid w:val="0019037A"/>
    <w:rsid w:val="00190BE4"/>
    <w:rsid w:val="0019163C"/>
    <w:rsid w:val="00192913"/>
    <w:rsid w:val="00193D68"/>
    <w:rsid w:val="00194088"/>
    <w:rsid w:val="00194693"/>
    <w:rsid w:val="00195195"/>
    <w:rsid w:val="00195DDE"/>
    <w:rsid w:val="001961F8"/>
    <w:rsid w:val="001968CB"/>
    <w:rsid w:val="001A0299"/>
    <w:rsid w:val="001A1393"/>
    <w:rsid w:val="001A191F"/>
    <w:rsid w:val="001A1AED"/>
    <w:rsid w:val="001A23E9"/>
    <w:rsid w:val="001A2B05"/>
    <w:rsid w:val="001A47F3"/>
    <w:rsid w:val="001A5C2D"/>
    <w:rsid w:val="001A5D16"/>
    <w:rsid w:val="001A69A5"/>
    <w:rsid w:val="001A6D77"/>
    <w:rsid w:val="001A6E63"/>
    <w:rsid w:val="001A75EE"/>
    <w:rsid w:val="001A7B90"/>
    <w:rsid w:val="001A7DC4"/>
    <w:rsid w:val="001B03FB"/>
    <w:rsid w:val="001B04A6"/>
    <w:rsid w:val="001B0A84"/>
    <w:rsid w:val="001B1D3B"/>
    <w:rsid w:val="001B2763"/>
    <w:rsid w:val="001B3102"/>
    <w:rsid w:val="001B5FAF"/>
    <w:rsid w:val="001B6111"/>
    <w:rsid w:val="001B62DD"/>
    <w:rsid w:val="001B7971"/>
    <w:rsid w:val="001B7A05"/>
    <w:rsid w:val="001C0C86"/>
    <w:rsid w:val="001C0FE6"/>
    <w:rsid w:val="001C1AED"/>
    <w:rsid w:val="001C20BE"/>
    <w:rsid w:val="001C25F6"/>
    <w:rsid w:val="001C40DC"/>
    <w:rsid w:val="001C41DE"/>
    <w:rsid w:val="001C43DE"/>
    <w:rsid w:val="001C48AD"/>
    <w:rsid w:val="001C617F"/>
    <w:rsid w:val="001C619C"/>
    <w:rsid w:val="001C6BF9"/>
    <w:rsid w:val="001C6E41"/>
    <w:rsid w:val="001C70D5"/>
    <w:rsid w:val="001C7391"/>
    <w:rsid w:val="001D066E"/>
    <w:rsid w:val="001D3268"/>
    <w:rsid w:val="001D3A0A"/>
    <w:rsid w:val="001D430C"/>
    <w:rsid w:val="001D495C"/>
    <w:rsid w:val="001D4B02"/>
    <w:rsid w:val="001D50CE"/>
    <w:rsid w:val="001D6501"/>
    <w:rsid w:val="001E1BC6"/>
    <w:rsid w:val="001E336A"/>
    <w:rsid w:val="001E38BC"/>
    <w:rsid w:val="001E3C24"/>
    <w:rsid w:val="001F0027"/>
    <w:rsid w:val="001F0EA1"/>
    <w:rsid w:val="001F1871"/>
    <w:rsid w:val="001F1F8E"/>
    <w:rsid w:val="001F282F"/>
    <w:rsid w:val="001F376E"/>
    <w:rsid w:val="001F3989"/>
    <w:rsid w:val="001F478A"/>
    <w:rsid w:val="001F4E9F"/>
    <w:rsid w:val="001F59B0"/>
    <w:rsid w:val="001F6BB3"/>
    <w:rsid w:val="001F7C94"/>
    <w:rsid w:val="00200E11"/>
    <w:rsid w:val="00201CBE"/>
    <w:rsid w:val="002026B7"/>
    <w:rsid w:val="0020404D"/>
    <w:rsid w:val="00204BF7"/>
    <w:rsid w:val="00205AF5"/>
    <w:rsid w:val="00205BA9"/>
    <w:rsid w:val="002101E9"/>
    <w:rsid w:val="0021038A"/>
    <w:rsid w:val="0021173C"/>
    <w:rsid w:val="00211DB0"/>
    <w:rsid w:val="002140C0"/>
    <w:rsid w:val="002151C1"/>
    <w:rsid w:val="002158A5"/>
    <w:rsid w:val="0021634B"/>
    <w:rsid w:val="0021709D"/>
    <w:rsid w:val="002176E8"/>
    <w:rsid w:val="00217852"/>
    <w:rsid w:val="00217EDE"/>
    <w:rsid w:val="00220399"/>
    <w:rsid w:val="0022143B"/>
    <w:rsid w:val="00221C5D"/>
    <w:rsid w:val="002236F4"/>
    <w:rsid w:val="002246AD"/>
    <w:rsid w:val="002247E3"/>
    <w:rsid w:val="002248C0"/>
    <w:rsid w:val="00225211"/>
    <w:rsid w:val="00225450"/>
    <w:rsid w:val="00225690"/>
    <w:rsid w:val="0022587A"/>
    <w:rsid w:val="00226D97"/>
    <w:rsid w:val="002303C2"/>
    <w:rsid w:val="00230456"/>
    <w:rsid w:val="00230996"/>
    <w:rsid w:val="00230F65"/>
    <w:rsid w:val="002312F1"/>
    <w:rsid w:val="00231EA3"/>
    <w:rsid w:val="002322F6"/>
    <w:rsid w:val="002357B9"/>
    <w:rsid w:val="00236963"/>
    <w:rsid w:val="00237EE5"/>
    <w:rsid w:val="002411BC"/>
    <w:rsid w:val="002425B7"/>
    <w:rsid w:val="00242A25"/>
    <w:rsid w:val="00242EAD"/>
    <w:rsid w:val="00243957"/>
    <w:rsid w:val="00244DBA"/>
    <w:rsid w:val="00246C9B"/>
    <w:rsid w:val="0024758E"/>
    <w:rsid w:val="00250392"/>
    <w:rsid w:val="0025167F"/>
    <w:rsid w:val="00251D47"/>
    <w:rsid w:val="00252A86"/>
    <w:rsid w:val="00253A63"/>
    <w:rsid w:val="00254915"/>
    <w:rsid w:val="00255B93"/>
    <w:rsid w:val="00257D2F"/>
    <w:rsid w:val="00257D34"/>
    <w:rsid w:val="00257DD7"/>
    <w:rsid w:val="00260309"/>
    <w:rsid w:val="0026048C"/>
    <w:rsid w:val="002610DA"/>
    <w:rsid w:val="00262AA0"/>
    <w:rsid w:val="002639A2"/>
    <w:rsid w:val="0026443A"/>
    <w:rsid w:val="0026513C"/>
    <w:rsid w:val="0026572D"/>
    <w:rsid w:val="00265B6C"/>
    <w:rsid w:val="00266102"/>
    <w:rsid w:val="00267086"/>
    <w:rsid w:val="002670FF"/>
    <w:rsid w:val="002700C6"/>
    <w:rsid w:val="00271EF3"/>
    <w:rsid w:val="00271F7B"/>
    <w:rsid w:val="002722C7"/>
    <w:rsid w:val="002723E2"/>
    <w:rsid w:val="002727C2"/>
    <w:rsid w:val="002753F4"/>
    <w:rsid w:val="002766B8"/>
    <w:rsid w:val="00277A5B"/>
    <w:rsid w:val="00280CB6"/>
    <w:rsid w:val="00281023"/>
    <w:rsid w:val="00282824"/>
    <w:rsid w:val="00284267"/>
    <w:rsid w:val="002863D2"/>
    <w:rsid w:val="00287073"/>
    <w:rsid w:val="00287342"/>
    <w:rsid w:val="00287A50"/>
    <w:rsid w:val="0029009E"/>
    <w:rsid w:val="002907B3"/>
    <w:rsid w:val="00290883"/>
    <w:rsid w:val="002908AF"/>
    <w:rsid w:val="0029142B"/>
    <w:rsid w:val="00291A54"/>
    <w:rsid w:val="00291FF0"/>
    <w:rsid w:val="00293F39"/>
    <w:rsid w:val="00294B56"/>
    <w:rsid w:val="002962D0"/>
    <w:rsid w:val="00296312"/>
    <w:rsid w:val="00296C36"/>
    <w:rsid w:val="002A0CF4"/>
    <w:rsid w:val="002A18E1"/>
    <w:rsid w:val="002A195E"/>
    <w:rsid w:val="002A1C8F"/>
    <w:rsid w:val="002A410C"/>
    <w:rsid w:val="002A5556"/>
    <w:rsid w:val="002A671E"/>
    <w:rsid w:val="002A6D5E"/>
    <w:rsid w:val="002B01EE"/>
    <w:rsid w:val="002B02BE"/>
    <w:rsid w:val="002B1F91"/>
    <w:rsid w:val="002B2D15"/>
    <w:rsid w:val="002B2EAA"/>
    <w:rsid w:val="002B4070"/>
    <w:rsid w:val="002B47A1"/>
    <w:rsid w:val="002B6162"/>
    <w:rsid w:val="002B6667"/>
    <w:rsid w:val="002B6709"/>
    <w:rsid w:val="002B682D"/>
    <w:rsid w:val="002B7706"/>
    <w:rsid w:val="002B7A3C"/>
    <w:rsid w:val="002B7E15"/>
    <w:rsid w:val="002B8311"/>
    <w:rsid w:val="002C0697"/>
    <w:rsid w:val="002C1A5A"/>
    <w:rsid w:val="002C1CB1"/>
    <w:rsid w:val="002C1E87"/>
    <w:rsid w:val="002C24D0"/>
    <w:rsid w:val="002C2A76"/>
    <w:rsid w:val="002C2E14"/>
    <w:rsid w:val="002C47D9"/>
    <w:rsid w:val="002C4FF4"/>
    <w:rsid w:val="002C622C"/>
    <w:rsid w:val="002C65C8"/>
    <w:rsid w:val="002C65F1"/>
    <w:rsid w:val="002C665C"/>
    <w:rsid w:val="002C6683"/>
    <w:rsid w:val="002C66AA"/>
    <w:rsid w:val="002C7364"/>
    <w:rsid w:val="002C7A15"/>
    <w:rsid w:val="002D0B0C"/>
    <w:rsid w:val="002D1273"/>
    <w:rsid w:val="002D1D21"/>
    <w:rsid w:val="002D1DCA"/>
    <w:rsid w:val="002D3504"/>
    <w:rsid w:val="002D3A76"/>
    <w:rsid w:val="002D5709"/>
    <w:rsid w:val="002D5AA6"/>
    <w:rsid w:val="002D5C9F"/>
    <w:rsid w:val="002D5FED"/>
    <w:rsid w:val="002D6709"/>
    <w:rsid w:val="002D67B1"/>
    <w:rsid w:val="002D6851"/>
    <w:rsid w:val="002E0546"/>
    <w:rsid w:val="002E06B2"/>
    <w:rsid w:val="002E1809"/>
    <w:rsid w:val="002E22FC"/>
    <w:rsid w:val="002E2DE3"/>
    <w:rsid w:val="002E3266"/>
    <w:rsid w:val="002E328D"/>
    <w:rsid w:val="002E356E"/>
    <w:rsid w:val="002E3D00"/>
    <w:rsid w:val="002E6311"/>
    <w:rsid w:val="002E76AC"/>
    <w:rsid w:val="002F0A6D"/>
    <w:rsid w:val="002F1174"/>
    <w:rsid w:val="002F11B1"/>
    <w:rsid w:val="002F146B"/>
    <w:rsid w:val="002F15F2"/>
    <w:rsid w:val="002F1A50"/>
    <w:rsid w:val="002F40EB"/>
    <w:rsid w:val="00300079"/>
    <w:rsid w:val="00300D7D"/>
    <w:rsid w:val="003019D5"/>
    <w:rsid w:val="003024EA"/>
    <w:rsid w:val="00302B5B"/>
    <w:rsid w:val="00302F84"/>
    <w:rsid w:val="003034EB"/>
    <w:rsid w:val="0030541A"/>
    <w:rsid w:val="0030564D"/>
    <w:rsid w:val="00305730"/>
    <w:rsid w:val="003057F6"/>
    <w:rsid w:val="00307BFA"/>
    <w:rsid w:val="00307CAD"/>
    <w:rsid w:val="00307E52"/>
    <w:rsid w:val="00310202"/>
    <w:rsid w:val="00311EC6"/>
    <w:rsid w:val="0031491D"/>
    <w:rsid w:val="0031745E"/>
    <w:rsid w:val="003214B7"/>
    <w:rsid w:val="00325CAF"/>
    <w:rsid w:val="00330B79"/>
    <w:rsid w:val="0033124D"/>
    <w:rsid w:val="0033146C"/>
    <w:rsid w:val="00332758"/>
    <w:rsid w:val="00332B2E"/>
    <w:rsid w:val="00332F7B"/>
    <w:rsid w:val="003342B4"/>
    <w:rsid w:val="00334A41"/>
    <w:rsid w:val="00334AB7"/>
    <w:rsid w:val="0033535F"/>
    <w:rsid w:val="00335FBF"/>
    <w:rsid w:val="0033615F"/>
    <w:rsid w:val="00336183"/>
    <w:rsid w:val="0033686B"/>
    <w:rsid w:val="003369F3"/>
    <w:rsid w:val="00336BBB"/>
    <w:rsid w:val="00336E34"/>
    <w:rsid w:val="00337528"/>
    <w:rsid w:val="00340267"/>
    <w:rsid w:val="003423CB"/>
    <w:rsid w:val="0034274A"/>
    <w:rsid w:val="003429DA"/>
    <w:rsid w:val="00342E8E"/>
    <w:rsid w:val="00343F1F"/>
    <w:rsid w:val="0034447B"/>
    <w:rsid w:val="003458A7"/>
    <w:rsid w:val="00345CD9"/>
    <w:rsid w:val="00345F60"/>
    <w:rsid w:val="00347098"/>
    <w:rsid w:val="00347692"/>
    <w:rsid w:val="00347914"/>
    <w:rsid w:val="00350E50"/>
    <w:rsid w:val="00352B66"/>
    <w:rsid w:val="00354EF4"/>
    <w:rsid w:val="0035647E"/>
    <w:rsid w:val="00356C7B"/>
    <w:rsid w:val="0035714B"/>
    <w:rsid w:val="0035FFAB"/>
    <w:rsid w:val="00361011"/>
    <w:rsid w:val="00361AF5"/>
    <w:rsid w:val="00362099"/>
    <w:rsid w:val="00362225"/>
    <w:rsid w:val="00362375"/>
    <w:rsid w:val="0036576D"/>
    <w:rsid w:val="00365853"/>
    <w:rsid w:val="00372A80"/>
    <w:rsid w:val="00372C87"/>
    <w:rsid w:val="00373A48"/>
    <w:rsid w:val="003744D3"/>
    <w:rsid w:val="0037482E"/>
    <w:rsid w:val="00377109"/>
    <w:rsid w:val="003801C3"/>
    <w:rsid w:val="00381364"/>
    <w:rsid w:val="00381CE2"/>
    <w:rsid w:val="003822FC"/>
    <w:rsid w:val="00385E5D"/>
    <w:rsid w:val="00385FC5"/>
    <w:rsid w:val="00386162"/>
    <w:rsid w:val="00386676"/>
    <w:rsid w:val="00386F25"/>
    <w:rsid w:val="003879FC"/>
    <w:rsid w:val="00387C95"/>
    <w:rsid w:val="0039068B"/>
    <w:rsid w:val="00391658"/>
    <w:rsid w:val="0039212B"/>
    <w:rsid w:val="00392888"/>
    <w:rsid w:val="00393154"/>
    <w:rsid w:val="0039378A"/>
    <w:rsid w:val="00394569"/>
    <w:rsid w:val="00395645"/>
    <w:rsid w:val="003957BC"/>
    <w:rsid w:val="003968C1"/>
    <w:rsid w:val="00396AE3"/>
    <w:rsid w:val="00396B3A"/>
    <w:rsid w:val="00396E80"/>
    <w:rsid w:val="0039787F"/>
    <w:rsid w:val="003A023F"/>
    <w:rsid w:val="003A15EE"/>
    <w:rsid w:val="003A2056"/>
    <w:rsid w:val="003A2104"/>
    <w:rsid w:val="003A33FE"/>
    <w:rsid w:val="003A38C0"/>
    <w:rsid w:val="003A3F08"/>
    <w:rsid w:val="003A4172"/>
    <w:rsid w:val="003A43FC"/>
    <w:rsid w:val="003A574B"/>
    <w:rsid w:val="003A67BF"/>
    <w:rsid w:val="003A70D2"/>
    <w:rsid w:val="003B0C76"/>
    <w:rsid w:val="003B1820"/>
    <w:rsid w:val="003B346E"/>
    <w:rsid w:val="003B3C74"/>
    <w:rsid w:val="003B4BD7"/>
    <w:rsid w:val="003B4C21"/>
    <w:rsid w:val="003B61B9"/>
    <w:rsid w:val="003B6E72"/>
    <w:rsid w:val="003B75D6"/>
    <w:rsid w:val="003B7720"/>
    <w:rsid w:val="003C0E7C"/>
    <w:rsid w:val="003C1AFA"/>
    <w:rsid w:val="003C23E6"/>
    <w:rsid w:val="003C23FD"/>
    <w:rsid w:val="003C2452"/>
    <w:rsid w:val="003C2499"/>
    <w:rsid w:val="003C3E6F"/>
    <w:rsid w:val="003C5318"/>
    <w:rsid w:val="003C6352"/>
    <w:rsid w:val="003C639B"/>
    <w:rsid w:val="003C6EE9"/>
    <w:rsid w:val="003C7738"/>
    <w:rsid w:val="003C7BB2"/>
    <w:rsid w:val="003D0286"/>
    <w:rsid w:val="003D06F4"/>
    <w:rsid w:val="003D09F8"/>
    <w:rsid w:val="003D0A11"/>
    <w:rsid w:val="003D1CAD"/>
    <w:rsid w:val="003D2836"/>
    <w:rsid w:val="003D2909"/>
    <w:rsid w:val="003D391C"/>
    <w:rsid w:val="003D3CFE"/>
    <w:rsid w:val="003D5125"/>
    <w:rsid w:val="003D683D"/>
    <w:rsid w:val="003E1F5C"/>
    <w:rsid w:val="003E2673"/>
    <w:rsid w:val="003E4E1A"/>
    <w:rsid w:val="003E5378"/>
    <w:rsid w:val="003E5752"/>
    <w:rsid w:val="003E686D"/>
    <w:rsid w:val="003E73E6"/>
    <w:rsid w:val="003F03AC"/>
    <w:rsid w:val="003F1243"/>
    <w:rsid w:val="003F1F04"/>
    <w:rsid w:val="003F210D"/>
    <w:rsid w:val="003F36F3"/>
    <w:rsid w:val="003F3BA0"/>
    <w:rsid w:val="003F40A7"/>
    <w:rsid w:val="003F43C7"/>
    <w:rsid w:val="003F5696"/>
    <w:rsid w:val="003F7E2F"/>
    <w:rsid w:val="00400012"/>
    <w:rsid w:val="00401559"/>
    <w:rsid w:val="00401B00"/>
    <w:rsid w:val="00402F8B"/>
    <w:rsid w:val="004041E4"/>
    <w:rsid w:val="00405771"/>
    <w:rsid w:val="00410FEE"/>
    <w:rsid w:val="00412E3A"/>
    <w:rsid w:val="004136BC"/>
    <w:rsid w:val="004137C7"/>
    <w:rsid w:val="00413B9B"/>
    <w:rsid w:val="00413CC7"/>
    <w:rsid w:val="00416E4A"/>
    <w:rsid w:val="00417626"/>
    <w:rsid w:val="00417EF5"/>
    <w:rsid w:val="0042029A"/>
    <w:rsid w:val="00420989"/>
    <w:rsid w:val="00420F7B"/>
    <w:rsid w:val="0042144C"/>
    <w:rsid w:val="00421E07"/>
    <w:rsid w:val="0042200E"/>
    <w:rsid w:val="0042203B"/>
    <w:rsid w:val="0042213B"/>
    <w:rsid w:val="0042260F"/>
    <w:rsid w:val="00422667"/>
    <w:rsid w:val="00424338"/>
    <w:rsid w:val="004269E0"/>
    <w:rsid w:val="00426CE5"/>
    <w:rsid w:val="0042715C"/>
    <w:rsid w:val="004301B8"/>
    <w:rsid w:val="00430703"/>
    <w:rsid w:val="00431201"/>
    <w:rsid w:val="00431364"/>
    <w:rsid w:val="00431564"/>
    <w:rsid w:val="00431C98"/>
    <w:rsid w:val="00432BDD"/>
    <w:rsid w:val="00432E44"/>
    <w:rsid w:val="00434107"/>
    <w:rsid w:val="0043417E"/>
    <w:rsid w:val="0043478E"/>
    <w:rsid w:val="00435120"/>
    <w:rsid w:val="00436276"/>
    <w:rsid w:val="004370B2"/>
    <w:rsid w:val="00441B45"/>
    <w:rsid w:val="00442E2C"/>
    <w:rsid w:val="004437D2"/>
    <w:rsid w:val="00443973"/>
    <w:rsid w:val="00444E15"/>
    <w:rsid w:val="00447330"/>
    <w:rsid w:val="0044780D"/>
    <w:rsid w:val="0045039F"/>
    <w:rsid w:val="004506F5"/>
    <w:rsid w:val="0045094F"/>
    <w:rsid w:val="004516B9"/>
    <w:rsid w:val="0045236F"/>
    <w:rsid w:val="004536B4"/>
    <w:rsid w:val="00453E52"/>
    <w:rsid w:val="004543BA"/>
    <w:rsid w:val="00454A72"/>
    <w:rsid w:val="00456B89"/>
    <w:rsid w:val="00457F2B"/>
    <w:rsid w:val="00457F98"/>
    <w:rsid w:val="00462D9A"/>
    <w:rsid w:val="00463005"/>
    <w:rsid w:val="00463213"/>
    <w:rsid w:val="004655C5"/>
    <w:rsid w:val="00465E2D"/>
    <w:rsid w:val="00466595"/>
    <w:rsid w:val="0047261C"/>
    <w:rsid w:val="00472C20"/>
    <w:rsid w:val="00473C30"/>
    <w:rsid w:val="00473D3C"/>
    <w:rsid w:val="00473D9A"/>
    <w:rsid w:val="004746DA"/>
    <w:rsid w:val="00474716"/>
    <w:rsid w:val="004762E4"/>
    <w:rsid w:val="00476EBD"/>
    <w:rsid w:val="004770DF"/>
    <w:rsid w:val="00477645"/>
    <w:rsid w:val="004831F0"/>
    <w:rsid w:val="004838FB"/>
    <w:rsid w:val="00483E3A"/>
    <w:rsid w:val="00483E72"/>
    <w:rsid w:val="00483FBB"/>
    <w:rsid w:val="0048527D"/>
    <w:rsid w:val="00486B66"/>
    <w:rsid w:val="004875B4"/>
    <w:rsid w:val="0048780D"/>
    <w:rsid w:val="00490B4F"/>
    <w:rsid w:val="00490BC0"/>
    <w:rsid w:val="00492022"/>
    <w:rsid w:val="00492EDC"/>
    <w:rsid w:val="00493E76"/>
    <w:rsid w:val="0049455A"/>
    <w:rsid w:val="00494B51"/>
    <w:rsid w:val="00494E5A"/>
    <w:rsid w:val="0049500E"/>
    <w:rsid w:val="0049552F"/>
    <w:rsid w:val="0049570C"/>
    <w:rsid w:val="00495EFD"/>
    <w:rsid w:val="0049651C"/>
    <w:rsid w:val="0049654B"/>
    <w:rsid w:val="00496561"/>
    <w:rsid w:val="00496F03"/>
    <w:rsid w:val="00497EB2"/>
    <w:rsid w:val="004A167E"/>
    <w:rsid w:val="004A1E82"/>
    <w:rsid w:val="004A250F"/>
    <w:rsid w:val="004A2683"/>
    <w:rsid w:val="004A2E85"/>
    <w:rsid w:val="004A32CF"/>
    <w:rsid w:val="004A5E1F"/>
    <w:rsid w:val="004A5E68"/>
    <w:rsid w:val="004A6130"/>
    <w:rsid w:val="004AA98B"/>
    <w:rsid w:val="004B0140"/>
    <w:rsid w:val="004B0575"/>
    <w:rsid w:val="004B0BCF"/>
    <w:rsid w:val="004B14D6"/>
    <w:rsid w:val="004B1CFB"/>
    <w:rsid w:val="004B2105"/>
    <w:rsid w:val="004B297B"/>
    <w:rsid w:val="004B4217"/>
    <w:rsid w:val="004C118F"/>
    <w:rsid w:val="004C318B"/>
    <w:rsid w:val="004C33B3"/>
    <w:rsid w:val="004C5136"/>
    <w:rsid w:val="004C5B61"/>
    <w:rsid w:val="004C7D30"/>
    <w:rsid w:val="004D17FE"/>
    <w:rsid w:val="004D1C8E"/>
    <w:rsid w:val="004D427E"/>
    <w:rsid w:val="004D53F4"/>
    <w:rsid w:val="004D6EB3"/>
    <w:rsid w:val="004E0F72"/>
    <w:rsid w:val="004E17A0"/>
    <w:rsid w:val="004E2523"/>
    <w:rsid w:val="004E2B01"/>
    <w:rsid w:val="004E2F34"/>
    <w:rsid w:val="004E3640"/>
    <w:rsid w:val="004E3CE1"/>
    <w:rsid w:val="004E42E1"/>
    <w:rsid w:val="004E42E8"/>
    <w:rsid w:val="004E4FAA"/>
    <w:rsid w:val="004E5074"/>
    <w:rsid w:val="004E5C41"/>
    <w:rsid w:val="004E7471"/>
    <w:rsid w:val="004E7A75"/>
    <w:rsid w:val="004F043C"/>
    <w:rsid w:val="004F6490"/>
    <w:rsid w:val="004F6CB7"/>
    <w:rsid w:val="004F7538"/>
    <w:rsid w:val="00500464"/>
    <w:rsid w:val="0050060E"/>
    <w:rsid w:val="00500A34"/>
    <w:rsid w:val="00500B9E"/>
    <w:rsid w:val="00501435"/>
    <w:rsid w:val="00501600"/>
    <w:rsid w:val="0050187B"/>
    <w:rsid w:val="00502434"/>
    <w:rsid w:val="0050346A"/>
    <w:rsid w:val="005042CB"/>
    <w:rsid w:val="005056DB"/>
    <w:rsid w:val="00505FE3"/>
    <w:rsid w:val="0051042D"/>
    <w:rsid w:val="0051044B"/>
    <w:rsid w:val="005105E1"/>
    <w:rsid w:val="00512837"/>
    <w:rsid w:val="00512DB8"/>
    <w:rsid w:val="00515CE5"/>
    <w:rsid w:val="00515CEE"/>
    <w:rsid w:val="005163C6"/>
    <w:rsid w:val="00516B6D"/>
    <w:rsid w:val="005177B8"/>
    <w:rsid w:val="00520311"/>
    <w:rsid w:val="00520C62"/>
    <w:rsid w:val="00521156"/>
    <w:rsid w:val="005224E0"/>
    <w:rsid w:val="005228B0"/>
    <w:rsid w:val="00527595"/>
    <w:rsid w:val="00527E9B"/>
    <w:rsid w:val="00530093"/>
    <w:rsid w:val="00530DEB"/>
    <w:rsid w:val="0053215B"/>
    <w:rsid w:val="00534CA1"/>
    <w:rsid w:val="00535540"/>
    <w:rsid w:val="00535E91"/>
    <w:rsid w:val="0053670D"/>
    <w:rsid w:val="00536A98"/>
    <w:rsid w:val="0054046A"/>
    <w:rsid w:val="005416DB"/>
    <w:rsid w:val="00541B80"/>
    <w:rsid w:val="00542353"/>
    <w:rsid w:val="005429B5"/>
    <w:rsid w:val="005429DB"/>
    <w:rsid w:val="00542BF5"/>
    <w:rsid w:val="00543B5A"/>
    <w:rsid w:val="0054440D"/>
    <w:rsid w:val="00544E2F"/>
    <w:rsid w:val="0054511F"/>
    <w:rsid w:val="0054602E"/>
    <w:rsid w:val="00546313"/>
    <w:rsid w:val="0055019E"/>
    <w:rsid w:val="0055048C"/>
    <w:rsid w:val="005511D5"/>
    <w:rsid w:val="005514A2"/>
    <w:rsid w:val="00551998"/>
    <w:rsid w:val="00551C0E"/>
    <w:rsid w:val="00551DDC"/>
    <w:rsid w:val="00554648"/>
    <w:rsid w:val="00555267"/>
    <w:rsid w:val="005556F4"/>
    <w:rsid w:val="005559FA"/>
    <w:rsid w:val="00555C92"/>
    <w:rsid w:val="005577E2"/>
    <w:rsid w:val="005601E3"/>
    <w:rsid w:val="0056101B"/>
    <w:rsid w:val="00561D3D"/>
    <w:rsid w:val="00562A74"/>
    <w:rsid w:val="00563AF8"/>
    <w:rsid w:val="00564354"/>
    <w:rsid w:val="00564994"/>
    <w:rsid w:val="00565D9A"/>
    <w:rsid w:val="00566977"/>
    <w:rsid w:val="00566D21"/>
    <w:rsid w:val="00567A18"/>
    <w:rsid w:val="005713A5"/>
    <w:rsid w:val="00572088"/>
    <w:rsid w:val="005726AD"/>
    <w:rsid w:val="00572F96"/>
    <w:rsid w:val="005737D0"/>
    <w:rsid w:val="005742FF"/>
    <w:rsid w:val="00576827"/>
    <w:rsid w:val="0057694B"/>
    <w:rsid w:val="00576BF8"/>
    <w:rsid w:val="00577E60"/>
    <w:rsid w:val="005810B0"/>
    <w:rsid w:val="00581660"/>
    <w:rsid w:val="00581EC6"/>
    <w:rsid w:val="0058233A"/>
    <w:rsid w:val="00582D4C"/>
    <w:rsid w:val="00583297"/>
    <w:rsid w:val="00583A47"/>
    <w:rsid w:val="0058410F"/>
    <w:rsid w:val="005841AA"/>
    <w:rsid w:val="00584A2F"/>
    <w:rsid w:val="005863EE"/>
    <w:rsid w:val="005872E9"/>
    <w:rsid w:val="005907B2"/>
    <w:rsid w:val="00592FA8"/>
    <w:rsid w:val="0059478B"/>
    <w:rsid w:val="00595F73"/>
    <w:rsid w:val="005A1137"/>
    <w:rsid w:val="005A25D8"/>
    <w:rsid w:val="005A4264"/>
    <w:rsid w:val="005A47F0"/>
    <w:rsid w:val="005A5276"/>
    <w:rsid w:val="005A621E"/>
    <w:rsid w:val="005A7464"/>
    <w:rsid w:val="005A7DD9"/>
    <w:rsid w:val="005B15B5"/>
    <w:rsid w:val="005B2422"/>
    <w:rsid w:val="005B3DC2"/>
    <w:rsid w:val="005B5E4A"/>
    <w:rsid w:val="005B6495"/>
    <w:rsid w:val="005B668E"/>
    <w:rsid w:val="005B6BCA"/>
    <w:rsid w:val="005B7719"/>
    <w:rsid w:val="005B7738"/>
    <w:rsid w:val="005B8173"/>
    <w:rsid w:val="005C104D"/>
    <w:rsid w:val="005C11E1"/>
    <w:rsid w:val="005C2A5C"/>
    <w:rsid w:val="005C30FE"/>
    <w:rsid w:val="005C3236"/>
    <w:rsid w:val="005C3D9B"/>
    <w:rsid w:val="005C404E"/>
    <w:rsid w:val="005C415A"/>
    <w:rsid w:val="005C53B0"/>
    <w:rsid w:val="005C5A63"/>
    <w:rsid w:val="005C627F"/>
    <w:rsid w:val="005C651E"/>
    <w:rsid w:val="005C7266"/>
    <w:rsid w:val="005D1233"/>
    <w:rsid w:val="005D2236"/>
    <w:rsid w:val="005D3405"/>
    <w:rsid w:val="005D36C9"/>
    <w:rsid w:val="005D3ADD"/>
    <w:rsid w:val="005D41F8"/>
    <w:rsid w:val="005D497B"/>
    <w:rsid w:val="005D5668"/>
    <w:rsid w:val="005D575A"/>
    <w:rsid w:val="005D6C60"/>
    <w:rsid w:val="005D6D01"/>
    <w:rsid w:val="005D73B4"/>
    <w:rsid w:val="005E0669"/>
    <w:rsid w:val="005E24DB"/>
    <w:rsid w:val="005E283C"/>
    <w:rsid w:val="005E295A"/>
    <w:rsid w:val="005E3606"/>
    <w:rsid w:val="005E5311"/>
    <w:rsid w:val="005E5E3B"/>
    <w:rsid w:val="005E6171"/>
    <w:rsid w:val="005E6CFF"/>
    <w:rsid w:val="005E7EF8"/>
    <w:rsid w:val="005F0013"/>
    <w:rsid w:val="005F0195"/>
    <w:rsid w:val="005F1372"/>
    <w:rsid w:val="005F225A"/>
    <w:rsid w:val="005F3099"/>
    <w:rsid w:val="005F3F67"/>
    <w:rsid w:val="005F4F04"/>
    <w:rsid w:val="005F5965"/>
    <w:rsid w:val="005F597E"/>
    <w:rsid w:val="005F5F41"/>
    <w:rsid w:val="005F61D0"/>
    <w:rsid w:val="005F67A3"/>
    <w:rsid w:val="005F6BE6"/>
    <w:rsid w:val="005F6E78"/>
    <w:rsid w:val="005F7203"/>
    <w:rsid w:val="005F7AB5"/>
    <w:rsid w:val="006006EE"/>
    <w:rsid w:val="00602B21"/>
    <w:rsid w:val="00603DEF"/>
    <w:rsid w:val="006048B2"/>
    <w:rsid w:val="00605583"/>
    <w:rsid w:val="00605D82"/>
    <w:rsid w:val="0060712B"/>
    <w:rsid w:val="00607533"/>
    <w:rsid w:val="0060762B"/>
    <w:rsid w:val="006107DB"/>
    <w:rsid w:val="00610BBA"/>
    <w:rsid w:val="00611A11"/>
    <w:rsid w:val="00612017"/>
    <w:rsid w:val="0061300B"/>
    <w:rsid w:val="00615276"/>
    <w:rsid w:val="006159D3"/>
    <w:rsid w:val="00616B4B"/>
    <w:rsid w:val="00620193"/>
    <w:rsid w:val="006207C7"/>
    <w:rsid w:val="006223BF"/>
    <w:rsid w:val="00622F56"/>
    <w:rsid w:val="00623DAB"/>
    <w:rsid w:val="00624A5D"/>
    <w:rsid w:val="00625D0D"/>
    <w:rsid w:val="00627650"/>
    <w:rsid w:val="00632B6F"/>
    <w:rsid w:val="00632CAF"/>
    <w:rsid w:val="00634500"/>
    <w:rsid w:val="00634524"/>
    <w:rsid w:val="00640543"/>
    <w:rsid w:val="00642962"/>
    <w:rsid w:val="00643954"/>
    <w:rsid w:val="00644474"/>
    <w:rsid w:val="006450E9"/>
    <w:rsid w:val="00645BDC"/>
    <w:rsid w:val="00646ABE"/>
    <w:rsid w:val="00647A7F"/>
    <w:rsid w:val="00647B10"/>
    <w:rsid w:val="0065132D"/>
    <w:rsid w:val="00651CDB"/>
    <w:rsid w:val="00651D0C"/>
    <w:rsid w:val="00651F05"/>
    <w:rsid w:val="00653039"/>
    <w:rsid w:val="00653D15"/>
    <w:rsid w:val="00653F98"/>
    <w:rsid w:val="00654FBF"/>
    <w:rsid w:val="006550B7"/>
    <w:rsid w:val="0065586D"/>
    <w:rsid w:val="0065630A"/>
    <w:rsid w:val="00656470"/>
    <w:rsid w:val="00660601"/>
    <w:rsid w:val="0066106A"/>
    <w:rsid w:val="00661092"/>
    <w:rsid w:val="006611BF"/>
    <w:rsid w:val="00661345"/>
    <w:rsid w:val="00662388"/>
    <w:rsid w:val="00663F74"/>
    <w:rsid w:val="0066615B"/>
    <w:rsid w:val="0066689A"/>
    <w:rsid w:val="006706BF"/>
    <w:rsid w:val="006707F6"/>
    <w:rsid w:val="00671022"/>
    <w:rsid w:val="00671096"/>
    <w:rsid w:val="00671F68"/>
    <w:rsid w:val="006721B1"/>
    <w:rsid w:val="00673CA6"/>
    <w:rsid w:val="00674833"/>
    <w:rsid w:val="00674D3C"/>
    <w:rsid w:val="00675EBF"/>
    <w:rsid w:val="00680BEE"/>
    <w:rsid w:val="006815EF"/>
    <w:rsid w:val="0068220A"/>
    <w:rsid w:val="00682D75"/>
    <w:rsid w:val="00682F34"/>
    <w:rsid w:val="006839CB"/>
    <w:rsid w:val="006852AE"/>
    <w:rsid w:val="00686668"/>
    <w:rsid w:val="00686743"/>
    <w:rsid w:val="0068681A"/>
    <w:rsid w:val="00687015"/>
    <w:rsid w:val="006904A3"/>
    <w:rsid w:val="006918F3"/>
    <w:rsid w:val="0069297A"/>
    <w:rsid w:val="00693E5B"/>
    <w:rsid w:val="0069461A"/>
    <w:rsid w:val="00695D8B"/>
    <w:rsid w:val="00696083"/>
    <w:rsid w:val="006A00A2"/>
    <w:rsid w:val="006A046D"/>
    <w:rsid w:val="006A1460"/>
    <w:rsid w:val="006A15A2"/>
    <w:rsid w:val="006A3057"/>
    <w:rsid w:val="006A5309"/>
    <w:rsid w:val="006A6EAD"/>
    <w:rsid w:val="006A778C"/>
    <w:rsid w:val="006B137E"/>
    <w:rsid w:val="006B141D"/>
    <w:rsid w:val="006B1F1A"/>
    <w:rsid w:val="006B253E"/>
    <w:rsid w:val="006B2C7E"/>
    <w:rsid w:val="006B3725"/>
    <w:rsid w:val="006B3E03"/>
    <w:rsid w:val="006B45D4"/>
    <w:rsid w:val="006B67D0"/>
    <w:rsid w:val="006B7132"/>
    <w:rsid w:val="006B7440"/>
    <w:rsid w:val="006B7B8C"/>
    <w:rsid w:val="006C0EF4"/>
    <w:rsid w:val="006C0F9C"/>
    <w:rsid w:val="006C0FC8"/>
    <w:rsid w:val="006C1972"/>
    <w:rsid w:val="006C2B5C"/>
    <w:rsid w:val="006C3C4C"/>
    <w:rsid w:val="006C3FDA"/>
    <w:rsid w:val="006C48B5"/>
    <w:rsid w:val="006C6135"/>
    <w:rsid w:val="006C7397"/>
    <w:rsid w:val="006C7482"/>
    <w:rsid w:val="006D15FF"/>
    <w:rsid w:val="006D23C9"/>
    <w:rsid w:val="006D4B2B"/>
    <w:rsid w:val="006D4D12"/>
    <w:rsid w:val="006D6C06"/>
    <w:rsid w:val="006D71F8"/>
    <w:rsid w:val="006D7C28"/>
    <w:rsid w:val="006E0AFC"/>
    <w:rsid w:val="006E1000"/>
    <w:rsid w:val="006E1465"/>
    <w:rsid w:val="006E1470"/>
    <w:rsid w:val="006E2152"/>
    <w:rsid w:val="006E2901"/>
    <w:rsid w:val="006E6B2C"/>
    <w:rsid w:val="006E7868"/>
    <w:rsid w:val="006F0EE9"/>
    <w:rsid w:val="006F2B8C"/>
    <w:rsid w:val="006F42F4"/>
    <w:rsid w:val="006F4F50"/>
    <w:rsid w:val="006F536C"/>
    <w:rsid w:val="006F68A7"/>
    <w:rsid w:val="006F7A85"/>
    <w:rsid w:val="006F7C24"/>
    <w:rsid w:val="006F7FD8"/>
    <w:rsid w:val="00700817"/>
    <w:rsid w:val="00700898"/>
    <w:rsid w:val="00702D5C"/>
    <w:rsid w:val="00702DC5"/>
    <w:rsid w:val="00702EAB"/>
    <w:rsid w:val="00703A2E"/>
    <w:rsid w:val="00703AC6"/>
    <w:rsid w:val="007041A6"/>
    <w:rsid w:val="00705DD1"/>
    <w:rsid w:val="0070698F"/>
    <w:rsid w:val="00706AAB"/>
    <w:rsid w:val="0070731E"/>
    <w:rsid w:val="0070737D"/>
    <w:rsid w:val="00707570"/>
    <w:rsid w:val="00707836"/>
    <w:rsid w:val="007123AC"/>
    <w:rsid w:val="0071338F"/>
    <w:rsid w:val="0071455C"/>
    <w:rsid w:val="00714A33"/>
    <w:rsid w:val="00716042"/>
    <w:rsid w:val="0071680D"/>
    <w:rsid w:val="00716BFE"/>
    <w:rsid w:val="00717517"/>
    <w:rsid w:val="00717B9B"/>
    <w:rsid w:val="00720BE8"/>
    <w:rsid w:val="00721ED4"/>
    <w:rsid w:val="00724324"/>
    <w:rsid w:val="00724F2A"/>
    <w:rsid w:val="0072588C"/>
    <w:rsid w:val="00725A7C"/>
    <w:rsid w:val="00726668"/>
    <w:rsid w:val="0072714A"/>
    <w:rsid w:val="00727458"/>
    <w:rsid w:val="00727CC1"/>
    <w:rsid w:val="00730713"/>
    <w:rsid w:val="00730DDF"/>
    <w:rsid w:val="007313A1"/>
    <w:rsid w:val="00731ACA"/>
    <w:rsid w:val="00734424"/>
    <w:rsid w:val="0073444C"/>
    <w:rsid w:val="007349F0"/>
    <w:rsid w:val="0073534F"/>
    <w:rsid w:val="007369C5"/>
    <w:rsid w:val="007369FD"/>
    <w:rsid w:val="0073753A"/>
    <w:rsid w:val="00737A5D"/>
    <w:rsid w:val="00740831"/>
    <w:rsid w:val="007413D5"/>
    <w:rsid w:val="007428AD"/>
    <w:rsid w:val="00743726"/>
    <w:rsid w:val="007450EF"/>
    <w:rsid w:val="0074622F"/>
    <w:rsid w:val="0074676E"/>
    <w:rsid w:val="00746C72"/>
    <w:rsid w:val="00750385"/>
    <w:rsid w:val="0075065F"/>
    <w:rsid w:val="00750E19"/>
    <w:rsid w:val="00753D08"/>
    <w:rsid w:val="00755785"/>
    <w:rsid w:val="00756AC0"/>
    <w:rsid w:val="00756B01"/>
    <w:rsid w:val="00756E58"/>
    <w:rsid w:val="00757845"/>
    <w:rsid w:val="00760014"/>
    <w:rsid w:val="00760CE9"/>
    <w:rsid w:val="00760F07"/>
    <w:rsid w:val="00761AFA"/>
    <w:rsid w:val="00761BAF"/>
    <w:rsid w:val="0076314A"/>
    <w:rsid w:val="007637D0"/>
    <w:rsid w:val="00763958"/>
    <w:rsid w:val="00764147"/>
    <w:rsid w:val="00764C11"/>
    <w:rsid w:val="00765459"/>
    <w:rsid w:val="00765D64"/>
    <w:rsid w:val="00772A79"/>
    <w:rsid w:val="00772DD6"/>
    <w:rsid w:val="007738B4"/>
    <w:rsid w:val="00773E7D"/>
    <w:rsid w:val="00774FA5"/>
    <w:rsid w:val="00775DA5"/>
    <w:rsid w:val="00780FC3"/>
    <w:rsid w:val="0078238A"/>
    <w:rsid w:val="007840AA"/>
    <w:rsid w:val="00786184"/>
    <w:rsid w:val="00790519"/>
    <w:rsid w:val="00791BA0"/>
    <w:rsid w:val="0079257C"/>
    <w:rsid w:val="00793CA3"/>
    <w:rsid w:val="00795B7F"/>
    <w:rsid w:val="007963F2"/>
    <w:rsid w:val="00797781"/>
    <w:rsid w:val="007978DC"/>
    <w:rsid w:val="00797F73"/>
    <w:rsid w:val="007A1463"/>
    <w:rsid w:val="007A1C07"/>
    <w:rsid w:val="007A2B51"/>
    <w:rsid w:val="007A2C29"/>
    <w:rsid w:val="007A36D3"/>
    <w:rsid w:val="007A3914"/>
    <w:rsid w:val="007A4D1B"/>
    <w:rsid w:val="007A6A7C"/>
    <w:rsid w:val="007A7518"/>
    <w:rsid w:val="007A7737"/>
    <w:rsid w:val="007B33D6"/>
    <w:rsid w:val="007B35E9"/>
    <w:rsid w:val="007B3BB9"/>
    <w:rsid w:val="007B4257"/>
    <w:rsid w:val="007B5483"/>
    <w:rsid w:val="007B57AC"/>
    <w:rsid w:val="007B5F58"/>
    <w:rsid w:val="007B770C"/>
    <w:rsid w:val="007C0C91"/>
    <w:rsid w:val="007C1521"/>
    <w:rsid w:val="007C1AA3"/>
    <w:rsid w:val="007C1B93"/>
    <w:rsid w:val="007C294C"/>
    <w:rsid w:val="007C38ED"/>
    <w:rsid w:val="007C5106"/>
    <w:rsid w:val="007C6710"/>
    <w:rsid w:val="007C7362"/>
    <w:rsid w:val="007D0BDE"/>
    <w:rsid w:val="007D0E9F"/>
    <w:rsid w:val="007D0F31"/>
    <w:rsid w:val="007D0FE3"/>
    <w:rsid w:val="007D4B14"/>
    <w:rsid w:val="007D54EF"/>
    <w:rsid w:val="007D550A"/>
    <w:rsid w:val="007D5ED7"/>
    <w:rsid w:val="007D6C65"/>
    <w:rsid w:val="007D74B0"/>
    <w:rsid w:val="007E1078"/>
    <w:rsid w:val="007E2DBD"/>
    <w:rsid w:val="007E4A77"/>
    <w:rsid w:val="007E522B"/>
    <w:rsid w:val="007E533E"/>
    <w:rsid w:val="007E56AA"/>
    <w:rsid w:val="007E58D5"/>
    <w:rsid w:val="007E5E00"/>
    <w:rsid w:val="007E696C"/>
    <w:rsid w:val="007E7266"/>
    <w:rsid w:val="007E780A"/>
    <w:rsid w:val="007F07F2"/>
    <w:rsid w:val="007F1409"/>
    <w:rsid w:val="007F1CFB"/>
    <w:rsid w:val="007F1FED"/>
    <w:rsid w:val="007F27E5"/>
    <w:rsid w:val="007F326C"/>
    <w:rsid w:val="007F37D7"/>
    <w:rsid w:val="007F514D"/>
    <w:rsid w:val="007F515F"/>
    <w:rsid w:val="007F5D3D"/>
    <w:rsid w:val="007F5D86"/>
    <w:rsid w:val="007F6495"/>
    <w:rsid w:val="008026E1"/>
    <w:rsid w:val="008039C7"/>
    <w:rsid w:val="008040E0"/>
    <w:rsid w:val="00804E78"/>
    <w:rsid w:val="0080545D"/>
    <w:rsid w:val="008056FA"/>
    <w:rsid w:val="008062EA"/>
    <w:rsid w:val="008066C3"/>
    <w:rsid w:val="008073CE"/>
    <w:rsid w:val="00810E60"/>
    <w:rsid w:val="0081288B"/>
    <w:rsid w:val="00812FB0"/>
    <w:rsid w:val="00814015"/>
    <w:rsid w:val="008145B5"/>
    <w:rsid w:val="008155AA"/>
    <w:rsid w:val="00815B15"/>
    <w:rsid w:val="008162D2"/>
    <w:rsid w:val="008164B2"/>
    <w:rsid w:val="00817172"/>
    <w:rsid w:val="008172E4"/>
    <w:rsid w:val="008202EC"/>
    <w:rsid w:val="00820866"/>
    <w:rsid w:val="00820929"/>
    <w:rsid w:val="00820DD2"/>
    <w:rsid w:val="00821F47"/>
    <w:rsid w:val="00823FB0"/>
    <w:rsid w:val="00824234"/>
    <w:rsid w:val="00824DDE"/>
    <w:rsid w:val="0082688F"/>
    <w:rsid w:val="00827239"/>
    <w:rsid w:val="0083083B"/>
    <w:rsid w:val="00830A69"/>
    <w:rsid w:val="0083117B"/>
    <w:rsid w:val="00832DCC"/>
    <w:rsid w:val="00833D8F"/>
    <w:rsid w:val="008352A4"/>
    <w:rsid w:val="008355C5"/>
    <w:rsid w:val="00835DF8"/>
    <w:rsid w:val="00836888"/>
    <w:rsid w:val="00836EB3"/>
    <w:rsid w:val="00837720"/>
    <w:rsid w:val="00837F67"/>
    <w:rsid w:val="00840EBB"/>
    <w:rsid w:val="0084112C"/>
    <w:rsid w:val="00841CE9"/>
    <w:rsid w:val="00842975"/>
    <w:rsid w:val="00842CAB"/>
    <w:rsid w:val="0084366B"/>
    <w:rsid w:val="0084422C"/>
    <w:rsid w:val="00844A62"/>
    <w:rsid w:val="0084640E"/>
    <w:rsid w:val="00846B43"/>
    <w:rsid w:val="00846E4B"/>
    <w:rsid w:val="00850025"/>
    <w:rsid w:val="008513FB"/>
    <w:rsid w:val="00851A65"/>
    <w:rsid w:val="00851ED7"/>
    <w:rsid w:val="00852C86"/>
    <w:rsid w:val="00853B25"/>
    <w:rsid w:val="00854887"/>
    <w:rsid w:val="00855245"/>
    <w:rsid w:val="008579FA"/>
    <w:rsid w:val="00857F78"/>
    <w:rsid w:val="0086045B"/>
    <w:rsid w:val="008611F0"/>
    <w:rsid w:val="0086123B"/>
    <w:rsid w:val="00861473"/>
    <w:rsid w:val="008651FB"/>
    <w:rsid w:val="008657C1"/>
    <w:rsid w:val="00865B59"/>
    <w:rsid w:val="00870EB8"/>
    <w:rsid w:val="00871B32"/>
    <w:rsid w:val="00871BB2"/>
    <w:rsid w:val="00872E68"/>
    <w:rsid w:val="00873A04"/>
    <w:rsid w:val="00873CE3"/>
    <w:rsid w:val="00873D68"/>
    <w:rsid w:val="00874FE5"/>
    <w:rsid w:val="00876CB8"/>
    <w:rsid w:val="008779B9"/>
    <w:rsid w:val="00881C73"/>
    <w:rsid w:val="008832A2"/>
    <w:rsid w:val="00883DDD"/>
    <w:rsid w:val="00886D5B"/>
    <w:rsid w:val="00887EB7"/>
    <w:rsid w:val="00890799"/>
    <w:rsid w:val="00890D9E"/>
    <w:rsid w:val="00890F40"/>
    <w:rsid w:val="00891A6E"/>
    <w:rsid w:val="00891E72"/>
    <w:rsid w:val="008945EC"/>
    <w:rsid w:val="008949FD"/>
    <w:rsid w:val="00895294"/>
    <w:rsid w:val="00895E2C"/>
    <w:rsid w:val="00896F83"/>
    <w:rsid w:val="00897C84"/>
    <w:rsid w:val="00897CE0"/>
    <w:rsid w:val="008A0538"/>
    <w:rsid w:val="008A0721"/>
    <w:rsid w:val="008A1D1F"/>
    <w:rsid w:val="008A234F"/>
    <w:rsid w:val="008A26D5"/>
    <w:rsid w:val="008A29F2"/>
    <w:rsid w:val="008A2F78"/>
    <w:rsid w:val="008A3355"/>
    <w:rsid w:val="008A3974"/>
    <w:rsid w:val="008A3B87"/>
    <w:rsid w:val="008A3C02"/>
    <w:rsid w:val="008A4B02"/>
    <w:rsid w:val="008A5218"/>
    <w:rsid w:val="008A5290"/>
    <w:rsid w:val="008A596F"/>
    <w:rsid w:val="008A6092"/>
    <w:rsid w:val="008A6CA5"/>
    <w:rsid w:val="008A7199"/>
    <w:rsid w:val="008B01C0"/>
    <w:rsid w:val="008B0EE0"/>
    <w:rsid w:val="008B1607"/>
    <w:rsid w:val="008B1806"/>
    <w:rsid w:val="008B2042"/>
    <w:rsid w:val="008B325E"/>
    <w:rsid w:val="008B3FD8"/>
    <w:rsid w:val="008B4B51"/>
    <w:rsid w:val="008B628C"/>
    <w:rsid w:val="008B6FEF"/>
    <w:rsid w:val="008B7182"/>
    <w:rsid w:val="008C1C0C"/>
    <w:rsid w:val="008C1E4B"/>
    <w:rsid w:val="008C4CB3"/>
    <w:rsid w:val="008C583D"/>
    <w:rsid w:val="008C5B9F"/>
    <w:rsid w:val="008D1C03"/>
    <w:rsid w:val="008D4921"/>
    <w:rsid w:val="008D628A"/>
    <w:rsid w:val="008D62EF"/>
    <w:rsid w:val="008D7075"/>
    <w:rsid w:val="008D7529"/>
    <w:rsid w:val="008D7D7A"/>
    <w:rsid w:val="008E02CE"/>
    <w:rsid w:val="008E1746"/>
    <w:rsid w:val="008E1F45"/>
    <w:rsid w:val="008E20B3"/>
    <w:rsid w:val="008E40A3"/>
    <w:rsid w:val="008E50B9"/>
    <w:rsid w:val="008E5D71"/>
    <w:rsid w:val="008E6710"/>
    <w:rsid w:val="008E6B8E"/>
    <w:rsid w:val="008E6BD0"/>
    <w:rsid w:val="008F159D"/>
    <w:rsid w:val="008F50C0"/>
    <w:rsid w:val="008F6819"/>
    <w:rsid w:val="008F7EF5"/>
    <w:rsid w:val="00900B1D"/>
    <w:rsid w:val="009012AB"/>
    <w:rsid w:val="009015A4"/>
    <w:rsid w:val="00904757"/>
    <w:rsid w:val="00911FA5"/>
    <w:rsid w:val="00912272"/>
    <w:rsid w:val="00912B6A"/>
    <w:rsid w:val="00912D27"/>
    <w:rsid w:val="00913157"/>
    <w:rsid w:val="009131C7"/>
    <w:rsid w:val="00913807"/>
    <w:rsid w:val="00913F82"/>
    <w:rsid w:val="00913F98"/>
    <w:rsid w:val="00914438"/>
    <w:rsid w:val="009165E1"/>
    <w:rsid w:val="00917336"/>
    <w:rsid w:val="0091765A"/>
    <w:rsid w:val="00921E28"/>
    <w:rsid w:val="00923E05"/>
    <w:rsid w:val="0092448B"/>
    <w:rsid w:val="0092586E"/>
    <w:rsid w:val="009267E1"/>
    <w:rsid w:val="00926BC0"/>
    <w:rsid w:val="00927A1E"/>
    <w:rsid w:val="0093039B"/>
    <w:rsid w:val="0093140D"/>
    <w:rsid w:val="00931584"/>
    <w:rsid w:val="009318E5"/>
    <w:rsid w:val="00931D02"/>
    <w:rsid w:val="00933623"/>
    <w:rsid w:val="00934D0A"/>
    <w:rsid w:val="00935A2E"/>
    <w:rsid w:val="0093701F"/>
    <w:rsid w:val="00937128"/>
    <w:rsid w:val="00937570"/>
    <w:rsid w:val="00937B9D"/>
    <w:rsid w:val="00941C94"/>
    <w:rsid w:val="0094291D"/>
    <w:rsid w:val="00942FF1"/>
    <w:rsid w:val="00945847"/>
    <w:rsid w:val="009475E8"/>
    <w:rsid w:val="00947C9A"/>
    <w:rsid w:val="009502FE"/>
    <w:rsid w:val="00950587"/>
    <w:rsid w:val="0095307B"/>
    <w:rsid w:val="00954DE9"/>
    <w:rsid w:val="00955746"/>
    <w:rsid w:val="0095754E"/>
    <w:rsid w:val="009600AD"/>
    <w:rsid w:val="0096070B"/>
    <w:rsid w:val="00961463"/>
    <w:rsid w:val="00961B05"/>
    <w:rsid w:val="00963126"/>
    <w:rsid w:val="0096320D"/>
    <w:rsid w:val="00963283"/>
    <w:rsid w:val="0096343E"/>
    <w:rsid w:val="00964405"/>
    <w:rsid w:val="009652CC"/>
    <w:rsid w:val="009652DF"/>
    <w:rsid w:val="00966D5D"/>
    <w:rsid w:val="00966F1E"/>
    <w:rsid w:val="009701E7"/>
    <w:rsid w:val="00971E58"/>
    <w:rsid w:val="00971E8F"/>
    <w:rsid w:val="00972AC0"/>
    <w:rsid w:val="009731A6"/>
    <w:rsid w:val="009739EE"/>
    <w:rsid w:val="00975E21"/>
    <w:rsid w:val="00980404"/>
    <w:rsid w:val="00980995"/>
    <w:rsid w:val="00980F80"/>
    <w:rsid w:val="00981263"/>
    <w:rsid w:val="00981596"/>
    <w:rsid w:val="00981832"/>
    <w:rsid w:val="00984BB8"/>
    <w:rsid w:val="00985B68"/>
    <w:rsid w:val="009868B4"/>
    <w:rsid w:val="00990265"/>
    <w:rsid w:val="00991D34"/>
    <w:rsid w:val="00991E75"/>
    <w:rsid w:val="00992548"/>
    <w:rsid w:val="00995645"/>
    <w:rsid w:val="00996F60"/>
    <w:rsid w:val="009A05D9"/>
    <w:rsid w:val="009A568B"/>
    <w:rsid w:val="009A56D4"/>
    <w:rsid w:val="009A66A5"/>
    <w:rsid w:val="009A7CC2"/>
    <w:rsid w:val="009B01A0"/>
    <w:rsid w:val="009B50E2"/>
    <w:rsid w:val="009B5F98"/>
    <w:rsid w:val="009B6AE5"/>
    <w:rsid w:val="009B71A9"/>
    <w:rsid w:val="009B7400"/>
    <w:rsid w:val="009B778F"/>
    <w:rsid w:val="009C1E3A"/>
    <w:rsid w:val="009C4CB4"/>
    <w:rsid w:val="009C4E51"/>
    <w:rsid w:val="009C5057"/>
    <w:rsid w:val="009C5F0D"/>
    <w:rsid w:val="009C643C"/>
    <w:rsid w:val="009C66EA"/>
    <w:rsid w:val="009C7440"/>
    <w:rsid w:val="009C7876"/>
    <w:rsid w:val="009D273F"/>
    <w:rsid w:val="009D3998"/>
    <w:rsid w:val="009D403D"/>
    <w:rsid w:val="009D4463"/>
    <w:rsid w:val="009D4858"/>
    <w:rsid w:val="009D50AB"/>
    <w:rsid w:val="009D6DBF"/>
    <w:rsid w:val="009D757A"/>
    <w:rsid w:val="009D7937"/>
    <w:rsid w:val="009D7ED0"/>
    <w:rsid w:val="009E0B3D"/>
    <w:rsid w:val="009E13A6"/>
    <w:rsid w:val="009E18C7"/>
    <w:rsid w:val="009E33B4"/>
    <w:rsid w:val="009E4730"/>
    <w:rsid w:val="009E4BB9"/>
    <w:rsid w:val="009E54B5"/>
    <w:rsid w:val="009E5839"/>
    <w:rsid w:val="009E5BF9"/>
    <w:rsid w:val="009E665E"/>
    <w:rsid w:val="009E70BC"/>
    <w:rsid w:val="009E712B"/>
    <w:rsid w:val="009F128C"/>
    <w:rsid w:val="009F1D28"/>
    <w:rsid w:val="009F2438"/>
    <w:rsid w:val="009F2DFC"/>
    <w:rsid w:val="009F3398"/>
    <w:rsid w:val="009F36D3"/>
    <w:rsid w:val="009F3CD8"/>
    <w:rsid w:val="009F3DD9"/>
    <w:rsid w:val="009F4C95"/>
    <w:rsid w:val="009F51E3"/>
    <w:rsid w:val="009F5713"/>
    <w:rsid w:val="009F632B"/>
    <w:rsid w:val="009F70E5"/>
    <w:rsid w:val="009F76ED"/>
    <w:rsid w:val="00A000AC"/>
    <w:rsid w:val="00A01038"/>
    <w:rsid w:val="00A0184C"/>
    <w:rsid w:val="00A03589"/>
    <w:rsid w:val="00A039AF"/>
    <w:rsid w:val="00A04D2D"/>
    <w:rsid w:val="00A04E01"/>
    <w:rsid w:val="00A10A2F"/>
    <w:rsid w:val="00A10B08"/>
    <w:rsid w:val="00A11D52"/>
    <w:rsid w:val="00A11D6E"/>
    <w:rsid w:val="00A12C41"/>
    <w:rsid w:val="00A13119"/>
    <w:rsid w:val="00A135E5"/>
    <w:rsid w:val="00A13B62"/>
    <w:rsid w:val="00A140A4"/>
    <w:rsid w:val="00A1540B"/>
    <w:rsid w:val="00A15544"/>
    <w:rsid w:val="00A16EB3"/>
    <w:rsid w:val="00A17CE1"/>
    <w:rsid w:val="00A2022B"/>
    <w:rsid w:val="00A21053"/>
    <w:rsid w:val="00A23B89"/>
    <w:rsid w:val="00A247B2"/>
    <w:rsid w:val="00A24FCA"/>
    <w:rsid w:val="00A25C3E"/>
    <w:rsid w:val="00A2741C"/>
    <w:rsid w:val="00A27E2D"/>
    <w:rsid w:val="00A3089B"/>
    <w:rsid w:val="00A30C8D"/>
    <w:rsid w:val="00A32023"/>
    <w:rsid w:val="00A34C94"/>
    <w:rsid w:val="00A34EB3"/>
    <w:rsid w:val="00A355C1"/>
    <w:rsid w:val="00A36E62"/>
    <w:rsid w:val="00A37871"/>
    <w:rsid w:val="00A405EE"/>
    <w:rsid w:val="00A411E0"/>
    <w:rsid w:val="00A42ACE"/>
    <w:rsid w:val="00A42C3D"/>
    <w:rsid w:val="00A43750"/>
    <w:rsid w:val="00A43BCA"/>
    <w:rsid w:val="00A44439"/>
    <w:rsid w:val="00A4455B"/>
    <w:rsid w:val="00A44880"/>
    <w:rsid w:val="00A46073"/>
    <w:rsid w:val="00A465A1"/>
    <w:rsid w:val="00A46D50"/>
    <w:rsid w:val="00A46F08"/>
    <w:rsid w:val="00A504BA"/>
    <w:rsid w:val="00A50E01"/>
    <w:rsid w:val="00A53E03"/>
    <w:rsid w:val="00A54B3F"/>
    <w:rsid w:val="00A56A75"/>
    <w:rsid w:val="00A56E80"/>
    <w:rsid w:val="00A56E93"/>
    <w:rsid w:val="00A56F65"/>
    <w:rsid w:val="00A570C9"/>
    <w:rsid w:val="00A5795F"/>
    <w:rsid w:val="00A609A4"/>
    <w:rsid w:val="00A615FF"/>
    <w:rsid w:val="00A6161F"/>
    <w:rsid w:val="00A61D4B"/>
    <w:rsid w:val="00A6215D"/>
    <w:rsid w:val="00A6362A"/>
    <w:rsid w:val="00A65051"/>
    <w:rsid w:val="00A6517E"/>
    <w:rsid w:val="00A673A4"/>
    <w:rsid w:val="00A6779D"/>
    <w:rsid w:val="00A700B6"/>
    <w:rsid w:val="00A70A25"/>
    <w:rsid w:val="00A71D39"/>
    <w:rsid w:val="00A72968"/>
    <w:rsid w:val="00A73DD7"/>
    <w:rsid w:val="00A748F1"/>
    <w:rsid w:val="00A74C1D"/>
    <w:rsid w:val="00A76A96"/>
    <w:rsid w:val="00A76F00"/>
    <w:rsid w:val="00A771E8"/>
    <w:rsid w:val="00A80594"/>
    <w:rsid w:val="00A805AE"/>
    <w:rsid w:val="00A8246A"/>
    <w:rsid w:val="00A8434E"/>
    <w:rsid w:val="00A8510C"/>
    <w:rsid w:val="00A855B3"/>
    <w:rsid w:val="00A87764"/>
    <w:rsid w:val="00A90066"/>
    <w:rsid w:val="00A90F85"/>
    <w:rsid w:val="00A91551"/>
    <w:rsid w:val="00A92138"/>
    <w:rsid w:val="00A92179"/>
    <w:rsid w:val="00A92C1D"/>
    <w:rsid w:val="00A92D98"/>
    <w:rsid w:val="00A930AD"/>
    <w:rsid w:val="00A93E1C"/>
    <w:rsid w:val="00A94686"/>
    <w:rsid w:val="00A94BE9"/>
    <w:rsid w:val="00A950F8"/>
    <w:rsid w:val="00A95504"/>
    <w:rsid w:val="00A97CEB"/>
    <w:rsid w:val="00AA0A12"/>
    <w:rsid w:val="00AA0E60"/>
    <w:rsid w:val="00AA1F6A"/>
    <w:rsid w:val="00AA2209"/>
    <w:rsid w:val="00AA22A6"/>
    <w:rsid w:val="00AA292C"/>
    <w:rsid w:val="00AA3B58"/>
    <w:rsid w:val="00AA3DAA"/>
    <w:rsid w:val="00AB0CFF"/>
    <w:rsid w:val="00AB393E"/>
    <w:rsid w:val="00AB4703"/>
    <w:rsid w:val="00AB4A63"/>
    <w:rsid w:val="00AB5FA9"/>
    <w:rsid w:val="00AB72D4"/>
    <w:rsid w:val="00AC0513"/>
    <w:rsid w:val="00AC104F"/>
    <w:rsid w:val="00AC213A"/>
    <w:rsid w:val="00AC317D"/>
    <w:rsid w:val="00AC46C7"/>
    <w:rsid w:val="00AC5867"/>
    <w:rsid w:val="00AC5A98"/>
    <w:rsid w:val="00AD0DE4"/>
    <w:rsid w:val="00AD16A6"/>
    <w:rsid w:val="00AD19C1"/>
    <w:rsid w:val="00AD30EA"/>
    <w:rsid w:val="00AD5B74"/>
    <w:rsid w:val="00AD623F"/>
    <w:rsid w:val="00AD703A"/>
    <w:rsid w:val="00AE305C"/>
    <w:rsid w:val="00AE3F42"/>
    <w:rsid w:val="00AE46AD"/>
    <w:rsid w:val="00AE5645"/>
    <w:rsid w:val="00AE6C1D"/>
    <w:rsid w:val="00AF0C90"/>
    <w:rsid w:val="00AF229E"/>
    <w:rsid w:val="00AF2431"/>
    <w:rsid w:val="00AF2D7F"/>
    <w:rsid w:val="00AF2E92"/>
    <w:rsid w:val="00AF3A5F"/>
    <w:rsid w:val="00AF459C"/>
    <w:rsid w:val="00AF4B79"/>
    <w:rsid w:val="00AF5108"/>
    <w:rsid w:val="00AF6564"/>
    <w:rsid w:val="00AF6C48"/>
    <w:rsid w:val="00AF7CFF"/>
    <w:rsid w:val="00B0077D"/>
    <w:rsid w:val="00B02772"/>
    <w:rsid w:val="00B02B2C"/>
    <w:rsid w:val="00B02D8B"/>
    <w:rsid w:val="00B03596"/>
    <w:rsid w:val="00B06B18"/>
    <w:rsid w:val="00B06B5B"/>
    <w:rsid w:val="00B06FEC"/>
    <w:rsid w:val="00B07D9C"/>
    <w:rsid w:val="00B1277D"/>
    <w:rsid w:val="00B14AE3"/>
    <w:rsid w:val="00B15563"/>
    <w:rsid w:val="00B17588"/>
    <w:rsid w:val="00B214F9"/>
    <w:rsid w:val="00B21F7B"/>
    <w:rsid w:val="00B24725"/>
    <w:rsid w:val="00B2479A"/>
    <w:rsid w:val="00B247EC"/>
    <w:rsid w:val="00B24B35"/>
    <w:rsid w:val="00B24B95"/>
    <w:rsid w:val="00B24FC0"/>
    <w:rsid w:val="00B25C2A"/>
    <w:rsid w:val="00B25FFE"/>
    <w:rsid w:val="00B26D3A"/>
    <w:rsid w:val="00B26EE8"/>
    <w:rsid w:val="00B27AE1"/>
    <w:rsid w:val="00B27B39"/>
    <w:rsid w:val="00B30250"/>
    <w:rsid w:val="00B30AB7"/>
    <w:rsid w:val="00B31E17"/>
    <w:rsid w:val="00B32EF6"/>
    <w:rsid w:val="00B3449B"/>
    <w:rsid w:val="00B36FF7"/>
    <w:rsid w:val="00B37DC9"/>
    <w:rsid w:val="00B402A7"/>
    <w:rsid w:val="00B41D8B"/>
    <w:rsid w:val="00B42EA3"/>
    <w:rsid w:val="00B43991"/>
    <w:rsid w:val="00B43A07"/>
    <w:rsid w:val="00B43BEC"/>
    <w:rsid w:val="00B447A7"/>
    <w:rsid w:val="00B44CAD"/>
    <w:rsid w:val="00B458AC"/>
    <w:rsid w:val="00B47651"/>
    <w:rsid w:val="00B47B6D"/>
    <w:rsid w:val="00B47EE3"/>
    <w:rsid w:val="00B52CA7"/>
    <w:rsid w:val="00B53598"/>
    <w:rsid w:val="00B54BD2"/>
    <w:rsid w:val="00B57677"/>
    <w:rsid w:val="00B609A9"/>
    <w:rsid w:val="00B6108E"/>
    <w:rsid w:val="00B61AE5"/>
    <w:rsid w:val="00B61D1D"/>
    <w:rsid w:val="00B63FD1"/>
    <w:rsid w:val="00B6415F"/>
    <w:rsid w:val="00B65AD3"/>
    <w:rsid w:val="00B70B30"/>
    <w:rsid w:val="00B727AA"/>
    <w:rsid w:val="00B72897"/>
    <w:rsid w:val="00B72E8C"/>
    <w:rsid w:val="00B733B2"/>
    <w:rsid w:val="00B73482"/>
    <w:rsid w:val="00B73CA8"/>
    <w:rsid w:val="00B74D0C"/>
    <w:rsid w:val="00B74EF3"/>
    <w:rsid w:val="00B7650D"/>
    <w:rsid w:val="00B76F14"/>
    <w:rsid w:val="00B77012"/>
    <w:rsid w:val="00B772D3"/>
    <w:rsid w:val="00B77A31"/>
    <w:rsid w:val="00B77B0C"/>
    <w:rsid w:val="00B77B63"/>
    <w:rsid w:val="00B82D87"/>
    <w:rsid w:val="00B83EDA"/>
    <w:rsid w:val="00B84BF4"/>
    <w:rsid w:val="00B86558"/>
    <w:rsid w:val="00B86DBB"/>
    <w:rsid w:val="00B86F7C"/>
    <w:rsid w:val="00B86FFB"/>
    <w:rsid w:val="00B90257"/>
    <w:rsid w:val="00B9034B"/>
    <w:rsid w:val="00B905E9"/>
    <w:rsid w:val="00B90604"/>
    <w:rsid w:val="00B919DD"/>
    <w:rsid w:val="00B92041"/>
    <w:rsid w:val="00B92067"/>
    <w:rsid w:val="00B94127"/>
    <w:rsid w:val="00B947C1"/>
    <w:rsid w:val="00B948AF"/>
    <w:rsid w:val="00B94F56"/>
    <w:rsid w:val="00B96EEE"/>
    <w:rsid w:val="00BA0327"/>
    <w:rsid w:val="00BA0B04"/>
    <w:rsid w:val="00BA17DE"/>
    <w:rsid w:val="00BA235B"/>
    <w:rsid w:val="00BA3652"/>
    <w:rsid w:val="00BA3A13"/>
    <w:rsid w:val="00BA3E07"/>
    <w:rsid w:val="00BA3E2E"/>
    <w:rsid w:val="00BA4C0E"/>
    <w:rsid w:val="00BA5132"/>
    <w:rsid w:val="00BA534B"/>
    <w:rsid w:val="00BA76E5"/>
    <w:rsid w:val="00BB00E8"/>
    <w:rsid w:val="00BB02DC"/>
    <w:rsid w:val="00BB03DB"/>
    <w:rsid w:val="00BB0736"/>
    <w:rsid w:val="00BB0ADF"/>
    <w:rsid w:val="00BB0CF5"/>
    <w:rsid w:val="00BB0EEB"/>
    <w:rsid w:val="00BB2196"/>
    <w:rsid w:val="00BB2BBF"/>
    <w:rsid w:val="00BB37F8"/>
    <w:rsid w:val="00BB394F"/>
    <w:rsid w:val="00BB5519"/>
    <w:rsid w:val="00BB6CF0"/>
    <w:rsid w:val="00BB6D33"/>
    <w:rsid w:val="00BB6F96"/>
    <w:rsid w:val="00BB7457"/>
    <w:rsid w:val="00BBB483"/>
    <w:rsid w:val="00BC1467"/>
    <w:rsid w:val="00BC1ADD"/>
    <w:rsid w:val="00BC1BA7"/>
    <w:rsid w:val="00BC1D62"/>
    <w:rsid w:val="00BC1FE2"/>
    <w:rsid w:val="00BC2965"/>
    <w:rsid w:val="00BC3015"/>
    <w:rsid w:val="00BC366B"/>
    <w:rsid w:val="00BC3830"/>
    <w:rsid w:val="00BC49D3"/>
    <w:rsid w:val="00BC520D"/>
    <w:rsid w:val="00BC6350"/>
    <w:rsid w:val="00BC6615"/>
    <w:rsid w:val="00BC676A"/>
    <w:rsid w:val="00BC6BB0"/>
    <w:rsid w:val="00BC71EF"/>
    <w:rsid w:val="00BD0CC2"/>
    <w:rsid w:val="00BD152C"/>
    <w:rsid w:val="00BD2F4E"/>
    <w:rsid w:val="00BD4633"/>
    <w:rsid w:val="00BD4BC1"/>
    <w:rsid w:val="00BD4D85"/>
    <w:rsid w:val="00BD5894"/>
    <w:rsid w:val="00BE07C4"/>
    <w:rsid w:val="00BE0FFA"/>
    <w:rsid w:val="00BE20A9"/>
    <w:rsid w:val="00BE2734"/>
    <w:rsid w:val="00BE334F"/>
    <w:rsid w:val="00BE3A15"/>
    <w:rsid w:val="00BE3FC9"/>
    <w:rsid w:val="00BE5497"/>
    <w:rsid w:val="00BE5E96"/>
    <w:rsid w:val="00BE5F83"/>
    <w:rsid w:val="00BE6031"/>
    <w:rsid w:val="00BE639C"/>
    <w:rsid w:val="00BE697A"/>
    <w:rsid w:val="00BF0D22"/>
    <w:rsid w:val="00BF1393"/>
    <w:rsid w:val="00BF150E"/>
    <w:rsid w:val="00BF2034"/>
    <w:rsid w:val="00BF25F5"/>
    <w:rsid w:val="00BF34E6"/>
    <w:rsid w:val="00BF5123"/>
    <w:rsid w:val="00BF6EFD"/>
    <w:rsid w:val="00BF6FE5"/>
    <w:rsid w:val="00BF732B"/>
    <w:rsid w:val="00BF7F26"/>
    <w:rsid w:val="00C00185"/>
    <w:rsid w:val="00C00778"/>
    <w:rsid w:val="00C0130D"/>
    <w:rsid w:val="00C028E6"/>
    <w:rsid w:val="00C04039"/>
    <w:rsid w:val="00C04351"/>
    <w:rsid w:val="00C04C19"/>
    <w:rsid w:val="00C0523B"/>
    <w:rsid w:val="00C0578F"/>
    <w:rsid w:val="00C0617A"/>
    <w:rsid w:val="00C0630E"/>
    <w:rsid w:val="00C111C0"/>
    <w:rsid w:val="00C1431D"/>
    <w:rsid w:val="00C15009"/>
    <w:rsid w:val="00C156AE"/>
    <w:rsid w:val="00C15DF7"/>
    <w:rsid w:val="00C16FE3"/>
    <w:rsid w:val="00C17AA4"/>
    <w:rsid w:val="00C21681"/>
    <w:rsid w:val="00C222E3"/>
    <w:rsid w:val="00C243BF"/>
    <w:rsid w:val="00C25113"/>
    <w:rsid w:val="00C268A2"/>
    <w:rsid w:val="00C277FD"/>
    <w:rsid w:val="00C30DE0"/>
    <w:rsid w:val="00C310D2"/>
    <w:rsid w:val="00C31AB6"/>
    <w:rsid w:val="00C3220D"/>
    <w:rsid w:val="00C3333F"/>
    <w:rsid w:val="00C35488"/>
    <w:rsid w:val="00C35894"/>
    <w:rsid w:val="00C410D8"/>
    <w:rsid w:val="00C415E1"/>
    <w:rsid w:val="00C42374"/>
    <w:rsid w:val="00C4568F"/>
    <w:rsid w:val="00C4681F"/>
    <w:rsid w:val="00C46A4A"/>
    <w:rsid w:val="00C473D1"/>
    <w:rsid w:val="00C52D56"/>
    <w:rsid w:val="00C5361A"/>
    <w:rsid w:val="00C54213"/>
    <w:rsid w:val="00C544F9"/>
    <w:rsid w:val="00C54D8E"/>
    <w:rsid w:val="00C619CC"/>
    <w:rsid w:val="00C619F6"/>
    <w:rsid w:val="00C61D08"/>
    <w:rsid w:val="00C634C4"/>
    <w:rsid w:val="00C64349"/>
    <w:rsid w:val="00C64731"/>
    <w:rsid w:val="00C651C9"/>
    <w:rsid w:val="00C70678"/>
    <w:rsid w:val="00C713CA"/>
    <w:rsid w:val="00C72142"/>
    <w:rsid w:val="00C7271A"/>
    <w:rsid w:val="00C729F0"/>
    <w:rsid w:val="00C72C3F"/>
    <w:rsid w:val="00C731B7"/>
    <w:rsid w:val="00C734CF"/>
    <w:rsid w:val="00C73DD5"/>
    <w:rsid w:val="00C80081"/>
    <w:rsid w:val="00C80D5E"/>
    <w:rsid w:val="00C81F87"/>
    <w:rsid w:val="00C82A5C"/>
    <w:rsid w:val="00C8464E"/>
    <w:rsid w:val="00C85533"/>
    <w:rsid w:val="00C85A73"/>
    <w:rsid w:val="00C85BAF"/>
    <w:rsid w:val="00C8766E"/>
    <w:rsid w:val="00C9083D"/>
    <w:rsid w:val="00C91549"/>
    <w:rsid w:val="00C91916"/>
    <w:rsid w:val="00C9302B"/>
    <w:rsid w:val="00C936F1"/>
    <w:rsid w:val="00C93720"/>
    <w:rsid w:val="00C95474"/>
    <w:rsid w:val="00C956D6"/>
    <w:rsid w:val="00C95C06"/>
    <w:rsid w:val="00C964EE"/>
    <w:rsid w:val="00C96765"/>
    <w:rsid w:val="00C96E3F"/>
    <w:rsid w:val="00C97C26"/>
    <w:rsid w:val="00CA08A1"/>
    <w:rsid w:val="00CA1050"/>
    <w:rsid w:val="00CA1170"/>
    <w:rsid w:val="00CA2227"/>
    <w:rsid w:val="00CA3D10"/>
    <w:rsid w:val="00CA3D1D"/>
    <w:rsid w:val="00CA65BC"/>
    <w:rsid w:val="00CA6707"/>
    <w:rsid w:val="00CA74A0"/>
    <w:rsid w:val="00CA7D57"/>
    <w:rsid w:val="00CB1A12"/>
    <w:rsid w:val="00CB1DD9"/>
    <w:rsid w:val="00CB243D"/>
    <w:rsid w:val="00CB3400"/>
    <w:rsid w:val="00CB55A7"/>
    <w:rsid w:val="00CB717B"/>
    <w:rsid w:val="00CB76A9"/>
    <w:rsid w:val="00CB7B99"/>
    <w:rsid w:val="00CC0267"/>
    <w:rsid w:val="00CC0498"/>
    <w:rsid w:val="00CC0B01"/>
    <w:rsid w:val="00CC0F90"/>
    <w:rsid w:val="00CC1226"/>
    <w:rsid w:val="00CC13F3"/>
    <w:rsid w:val="00CC3374"/>
    <w:rsid w:val="00CC36DB"/>
    <w:rsid w:val="00CC3922"/>
    <w:rsid w:val="00CC4309"/>
    <w:rsid w:val="00CC52FA"/>
    <w:rsid w:val="00CC5DFD"/>
    <w:rsid w:val="00CC6999"/>
    <w:rsid w:val="00CC7C29"/>
    <w:rsid w:val="00CD07C8"/>
    <w:rsid w:val="00CD3004"/>
    <w:rsid w:val="00CD3480"/>
    <w:rsid w:val="00CD3A11"/>
    <w:rsid w:val="00CD435C"/>
    <w:rsid w:val="00CD4660"/>
    <w:rsid w:val="00CD4983"/>
    <w:rsid w:val="00CD4DBC"/>
    <w:rsid w:val="00CE0713"/>
    <w:rsid w:val="00CE085C"/>
    <w:rsid w:val="00CE0C16"/>
    <w:rsid w:val="00CE0F67"/>
    <w:rsid w:val="00CE0F78"/>
    <w:rsid w:val="00CE369E"/>
    <w:rsid w:val="00CE3852"/>
    <w:rsid w:val="00CE66F7"/>
    <w:rsid w:val="00CE6C61"/>
    <w:rsid w:val="00CE74B8"/>
    <w:rsid w:val="00CE778F"/>
    <w:rsid w:val="00CF0992"/>
    <w:rsid w:val="00CF0B9E"/>
    <w:rsid w:val="00CF1D4C"/>
    <w:rsid w:val="00CF22E8"/>
    <w:rsid w:val="00CF434F"/>
    <w:rsid w:val="00CF438D"/>
    <w:rsid w:val="00CF4ABA"/>
    <w:rsid w:val="00CF6707"/>
    <w:rsid w:val="00CF782A"/>
    <w:rsid w:val="00CF7E02"/>
    <w:rsid w:val="00D00435"/>
    <w:rsid w:val="00D0046F"/>
    <w:rsid w:val="00D00A0E"/>
    <w:rsid w:val="00D01FC3"/>
    <w:rsid w:val="00D03078"/>
    <w:rsid w:val="00D04662"/>
    <w:rsid w:val="00D06850"/>
    <w:rsid w:val="00D07B59"/>
    <w:rsid w:val="00D10FD9"/>
    <w:rsid w:val="00D1163C"/>
    <w:rsid w:val="00D11815"/>
    <w:rsid w:val="00D1259E"/>
    <w:rsid w:val="00D129EB"/>
    <w:rsid w:val="00D13373"/>
    <w:rsid w:val="00D144AF"/>
    <w:rsid w:val="00D14735"/>
    <w:rsid w:val="00D147AA"/>
    <w:rsid w:val="00D14A6B"/>
    <w:rsid w:val="00D14A99"/>
    <w:rsid w:val="00D14CF9"/>
    <w:rsid w:val="00D14DD4"/>
    <w:rsid w:val="00D161FD"/>
    <w:rsid w:val="00D16B51"/>
    <w:rsid w:val="00D20241"/>
    <w:rsid w:val="00D22257"/>
    <w:rsid w:val="00D227A6"/>
    <w:rsid w:val="00D2489B"/>
    <w:rsid w:val="00D3109A"/>
    <w:rsid w:val="00D316C3"/>
    <w:rsid w:val="00D316E5"/>
    <w:rsid w:val="00D31F97"/>
    <w:rsid w:val="00D3214B"/>
    <w:rsid w:val="00D32B7F"/>
    <w:rsid w:val="00D33C7C"/>
    <w:rsid w:val="00D351BE"/>
    <w:rsid w:val="00D3597D"/>
    <w:rsid w:val="00D35E35"/>
    <w:rsid w:val="00D3715B"/>
    <w:rsid w:val="00D3735B"/>
    <w:rsid w:val="00D4051C"/>
    <w:rsid w:val="00D44CF2"/>
    <w:rsid w:val="00D4586C"/>
    <w:rsid w:val="00D46FED"/>
    <w:rsid w:val="00D47255"/>
    <w:rsid w:val="00D474EC"/>
    <w:rsid w:val="00D5055D"/>
    <w:rsid w:val="00D52704"/>
    <w:rsid w:val="00D52FDA"/>
    <w:rsid w:val="00D53E45"/>
    <w:rsid w:val="00D543F9"/>
    <w:rsid w:val="00D54C2D"/>
    <w:rsid w:val="00D6034A"/>
    <w:rsid w:val="00D612CF"/>
    <w:rsid w:val="00D6149E"/>
    <w:rsid w:val="00D614E6"/>
    <w:rsid w:val="00D61DC5"/>
    <w:rsid w:val="00D64FB7"/>
    <w:rsid w:val="00D6570E"/>
    <w:rsid w:val="00D65B5C"/>
    <w:rsid w:val="00D65DA8"/>
    <w:rsid w:val="00D66ABE"/>
    <w:rsid w:val="00D703EA"/>
    <w:rsid w:val="00D7079E"/>
    <w:rsid w:val="00D71428"/>
    <w:rsid w:val="00D7214F"/>
    <w:rsid w:val="00D73884"/>
    <w:rsid w:val="00D73DF4"/>
    <w:rsid w:val="00D74B99"/>
    <w:rsid w:val="00D750FA"/>
    <w:rsid w:val="00D76006"/>
    <w:rsid w:val="00D774C2"/>
    <w:rsid w:val="00D779A8"/>
    <w:rsid w:val="00D80594"/>
    <w:rsid w:val="00D8194C"/>
    <w:rsid w:val="00D81E41"/>
    <w:rsid w:val="00D825B8"/>
    <w:rsid w:val="00D82E11"/>
    <w:rsid w:val="00D83114"/>
    <w:rsid w:val="00D843EF"/>
    <w:rsid w:val="00D848F2"/>
    <w:rsid w:val="00D85048"/>
    <w:rsid w:val="00D86EF9"/>
    <w:rsid w:val="00D87432"/>
    <w:rsid w:val="00D91BDE"/>
    <w:rsid w:val="00D92818"/>
    <w:rsid w:val="00D92C80"/>
    <w:rsid w:val="00D93B57"/>
    <w:rsid w:val="00D93BB4"/>
    <w:rsid w:val="00D94ED6"/>
    <w:rsid w:val="00D94F8C"/>
    <w:rsid w:val="00D963C2"/>
    <w:rsid w:val="00D97446"/>
    <w:rsid w:val="00D983BC"/>
    <w:rsid w:val="00DA0A98"/>
    <w:rsid w:val="00DA0F65"/>
    <w:rsid w:val="00DA157C"/>
    <w:rsid w:val="00DA195D"/>
    <w:rsid w:val="00DA2E24"/>
    <w:rsid w:val="00DA3099"/>
    <w:rsid w:val="00DA4141"/>
    <w:rsid w:val="00DA4678"/>
    <w:rsid w:val="00DA5281"/>
    <w:rsid w:val="00DA5AE1"/>
    <w:rsid w:val="00DB1A89"/>
    <w:rsid w:val="00DB2CC7"/>
    <w:rsid w:val="00DB2D26"/>
    <w:rsid w:val="00DB3F0D"/>
    <w:rsid w:val="00DB4D7C"/>
    <w:rsid w:val="00DB4F04"/>
    <w:rsid w:val="00DB664D"/>
    <w:rsid w:val="00DB6FAA"/>
    <w:rsid w:val="00DC0F74"/>
    <w:rsid w:val="00DC2F7D"/>
    <w:rsid w:val="00DC3A76"/>
    <w:rsid w:val="00DC3F55"/>
    <w:rsid w:val="00DC5E49"/>
    <w:rsid w:val="00DC6B95"/>
    <w:rsid w:val="00DC6BC1"/>
    <w:rsid w:val="00DC78AD"/>
    <w:rsid w:val="00DD27F3"/>
    <w:rsid w:val="00DD3159"/>
    <w:rsid w:val="00DD3F59"/>
    <w:rsid w:val="00DD4D36"/>
    <w:rsid w:val="00DD4E6E"/>
    <w:rsid w:val="00DD55B0"/>
    <w:rsid w:val="00DE15B7"/>
    <w:rsid w:val="00DE19F2"/>
    <w:rsid w:val="00DE1ACF"/>
    <w:rsid w:val="00DE2711"/>
    <w:rsid w:val="00DE2965"/>
    <w:rsid w:val="00DE69DD"/>
    <w:rsid w:val="00DE724A"/>
    <w:rsid w:val="00DE7D79"/>
    <w:rsid w:val="00DF014A"/>
    <w:rsid w:val="00DF10B4"/>
    <w:rsid w:val="00DF2120"/>
    <w:rsid w:val="00DF2C27"/>
    <w:rsid w:val="00DF30BF"/>
    <w:rsid w:val="00DF385E"/>
    <w:rsid w:val="00DF3F13"/>
    <w:rsid w:val="00DF3FCE"/>
    <w:rsid w:val="00DF4DA1"/>
    <w:rsid w:val="00DF4FDC"/>
    <w:rsid w:val="00DF7E8B"/>
    <w:rsid w:val="00E0740E"/>
    <w:rsid w:val="00E0796F"/>
    <w:rsid w:val="00E101E0"/>
    <w:rsid w:val="00E107B4"/>
    <w:rsid w:val="00E1185D"/>
    <w:rsid w:val="00E126D9"/>
    <w:rsid w:val="00E128C3"/>
    <w:rsid w:val="00E12BB0"/>
    <w:rsid w:val="00E1381F"/>
    <w:rsid w:val="00E143AC"/>
    <w:rsid w:val="00E14CAB"/>
    <w:rsid w:val="00E15D20"/>
    <w:rsid w:val="00E211D2"/>
    <w:rsid w:val="00E221D9"/>
    <w:rsid w:val="00E22C61"/>
    <w:rsid w:val="00E23E5E"/>
    <w:rsid w:val="00E25695"/>
    <w:rsid w:val="00E257A6"/>
    <w:rsid w:val="00E25827"/>
    <w:rsid w:val="00E25FF6"/>
    <w:rsid w:val="00E262FE"/>
    <w:rsid w:val="00E265C4"/>
    <w:rsid w:val="00E271C8"/>
    <w:rsid w:val="00E30A85"/>
    <w:rsid w:val="00E30FB9"/>
    <w:rsid w:val="00E31793"/>
    <w:rsid w:val="00E3190B"/>
    <w:rsid w:val="00E33EEB"/>
    <w:rsid w:val="00E33F6A"/>
    <w:rsid w:val="00E34696"/>
    <w:rsid w:val="00E370BE"/>
    <w:rsid w:val="00E373FC"/>
    <w:rsid w:val="00E37765"/>
    <w:rsid w:val="00E41593"/>
    <w:rsid w:val="00E41D93"/>
    <w:rsid w:val="00E41EF2"/>
    <w:rsid w:val="00E42772"/>
    <w:rsid w:val="00E44591"/>
    <w:rsid w:val="00E45022"/>
    <w:rsid w:val="00E45F25"/>
    <w:rsid w:val="00E45F4D"/>
    <w:rsid w:val="00E4605D"/>
    <w:rsid w:val="00E46691"/>
    <w:rsid w:val="00E4698A"/>
    <w:rsid w:val="00E477EC"/>
    <w:rsid w:val="00E5014B"/>
    <w:rsid w:val="00E527AA"/>
    <w:rsid w:val="00E533AF"/>
    <w:rsid w:val="00E53DC5"/>
    <w:rsid w:val="00E55B19"/>
    <w:rsid w:val="00E5692E"/>
    <w:rsid w:val="00E5696D"/>
    <w:rsid w:val="00E602A3"/>
    <w:rsid w:val="00E60573"/>
    <w:rsid w:val="00E60745"/>
    <w:rsid w:val="00E6339D"/>
    <w:rsid w:val="00E63C68"/>
    <w:rsid w:val="00E641E7"/>
    <w:rsid w:val="00E646D6"/>
    <w:rsid w:val="00E64AEB"/>
    <w:rsid w:val="00E65A65"/>
    <w:rsid w:val="00E67204"/>
    <w:rsid w:val="00E70225"/>
    <w:rsid w:val="00E73537"/>
    <w:rsid w:val="00E73988"/>
    <w:rsid w:val="00E74A7E"/>
    <w:rsid w:val="00E74D69"/>
    <w:rsid w:val="00E75DE8"/>
    <w:rsid w:val="00E76C7F"/>
    <w:rsid w:val="00E8057D"/>
    <w:rsid w:val="00E82609"/>
    <w:rsid w:val="00E82DCE"/>
    <w:rsid w:val="00E82ED7"/>
    <w:rsid w:val="00E83782"/>
    <w:rsid w:val="00E84D24"/>
    <w:rsid w:val="00E851FF"/>
    <w:rsid w:val="00E87325"/>
    <w:rsid w:val="00E87E40"/>
    <w:rsid w:val="00E91892"/>
    <w:rsid w:val="00E934A7"/>
    <w:rsid w:val="00E938D7"/>
    <w:rsid w:val="00E9431D"/>
    <w:rsid w:val="00E94AE0"/>
    <w:rsid w:val="00E95D18"/>
    <w:rsid w:val="00E95D91"/>
    <w:rsid w:val="00E96D40"/>
    <w:rsid w:val="00EA00DD"/>
    <w:rsid w:val="00EA24DB"/>
    <w:rsid w:val="00EA298F"/>
    <w:rsid w:val="00EA3472"/>
    <w:rsid w:val="00EA3829"/>
    <w:rsid w:val="00EA65FC"/>
    <w:rsid w:val="00EA71D9"/>
    <w:rsid w:val="00EA76F1"/>
    <w:rsid w:val="00EB1157"/>
    <w:rsid w:val="00EB3731"/>
    <w:rsid w:val="00EB3C6F"/>
    <w:rsid w:val="00EB4B31"/>
    <w:rsid w:val="00EB5059"/>
    <w:rsid w:val="00EB61FB"/>
    <w:rsid w:val="00EB78DB"/>
    <w:rsid w:val="00EC1480"/>
    <w:rsid w:val="00EC171D"/>
    <w:rsid w:val="00EC2D07"/>
    <w:rsid w:val="00EC3585"/>
    <w:rsid w:val="00EC36B5"/>
    <w:rsid w:val="00EC5C10"/>
    <w:rsid w:val="00EC5D71"/>
    <w:rsid w:val="00EC66CA"/>
    <w:rsid w:val="00EC7BB9"/>
    <w:rsid w:val="00ED0370"/>
    <w:rsid w:val="00ED06DB"/>
    <w:rsid w:val="00ED179C"/>
    <w:rsid w:val="00ED4B4D"/>
    <w:rsid w:val="00ED5EFB"/>
    <w:rsid w:val="00ED66CB"/>
    <w:rsid w:val="00ED7167"/>
    <w:rsid w:val="00ED758B"/>
    <w:rsid w:val="00EE072B"/>
    <w:rsid w:val="00EE21E6"/>
    <w:rsid w:val="00EE40E4"/>
    <w:rsid w:val="00EE4737"/>
    <w:rsid w:val="00EE56B8"/>
    <w:rsid w:val="00EE6160"/>
    <w:rsid w:val="00EE65F0"/>
    <w:rsid w:val="00EE68FB"/>
    <w:rsid w:val="00EF12DF"/>
    <w:rsid w:val="00EF153B"/>
    <w:rsid w:val="00EF1DA9"/>
    <w:rsid w:val="00EF4BB9"/>
    <w:rsid w:val="00EF4F38"/>
    <w:rsid w:val="00EF5207"/>
    <w:rsid w:val="00EF648C"/>
    <w:rsid w:val="00EF7671"/>
    <w:rsid w:val="00EF7694"/>
    <w:rsid w:val="00F00481"/>
    <w:rsid w:val="00F00FEC"/>
    <w:rsid w:val="00F05086"/>
    <w:rsid w:val="00F05320"/>
    <w:rsid w:val="00F06673"/>
    <w:rsid w:val="00F0690F"/>
    <w:rsid w:val="00F07300"/>
    <w:rsid w:val="00F07355"/>
    <w:rsid w:val="00F077DF"/>
    <w:rsid w:val="00F1105E"/>
    <w:rsid w:val="00F11060"/>
    <w:rsid w:val="00F1114D"/>
    <w:rsid w:val="00F12AF2"/>
    <w:rsid w:val="00F13F83"/>
    <w:rsid w:val="00F14773"/>
    <w:rsid w:val="00F14CD2"/>
    <w:rsid w:val="00F151E7"/>
    <w:rsid w:val="00F15912"/>
    <w:rsid w:val="00F163FC"/>
    <w:rsid w:val="00F16BF0"/>
    <w:rsid w:val="00F175F7"/>
    <w:rsid w:val="00F1797E"/>
    <w:rsid w:val="00F21215"/>
    <w:rsid w:val="00F2190E"/>
    <w:rsid w:val="00F234D3"/>
    <w:rsid w:val="00F25606"/>
    <w:rsid w:val="00F25DB7"/>
    <w:rsid w:val="00F2616F"/>
    <w:rsid w:val="00F279D2"/>
    <w:rsid w:val="00F309AB"/>
    <w:rsid w:val="00F30B71"/>
    <w:rsid w:val="00F30FA4"/>
    <w:rsid w:val="00F33295"/>
    <w:rsid w:val="00F3561D"/>
    <w:rsid w:val="00F3572B"/>
    <w:rsid w:val="00F36112"/>
    <w:rsid w:val="00F36764"/>
    <w:rsid w:val="00F37610"/>
    <w:rsid w:val="00F37F76"/>
    <w:rsid w:val="00F414FD"/>
    <w:rsid w:val="00F41AF6"/>
    <w:rsid w:val="00F43DE7"/>
    <w:rsid w:val="00F43FA0"/>
    <w:rsid w:val="00F44516"/>
    <w:rsid w:val="00F46227"/>
    <w:rsid w:val="00F47088"/>
    <w:rsid w:val="00F47744"/>
    <w:rsid w:val="00F50A69"/>
    <w:rsid w:val="00F50BE1"/>
    <w:rsid w:val="00F51A90"/>
    <w:rsid w:val="00F522E9"/>
    <w:rsid w:val="00F5244C"/>
    <w:rsid w:val="00F541FF"/>
    <w:rsid w:val="00F5478A"/>
    <w:rsid w:val="00F5630A"/>
    <w:rsid w:val="00F565B3"/>
    <w:rsid w:val="00F57F3E"/>
    <w:rsid w:val="00F60617"/>
    <w:rsid w:val="00F61596"/>
    <w:rsid w:val="00F61604"/>
    <w:rsid w:val="00F61D3D"/>
    <w:rsid w:val="00F625D4"/>
    <w:rsid w:val="00F628BD"/>
    <w:rsid w:val="00F63328"/>
    <w:rsid w:val="00F64D0C"/>
    <w:rsid w:val="00F656B8"/>
    <w:rsid w:val="00F65871"/>
    <w:rsid w:val="00F66F7D"/>
    <w:rsid w:val="00F67274"/>
    <w:rsid w:val="00F67CE4"/>
    <w:rsid w:val="00F702B8"/>
    <w:rsid w:val="00F707B0"/>
    <w:rsid w:val="00F71462"/>
    <w:rsid w:val="00F77118"/>
    <w:rsid w:val="00F778BA"/>
    <w:rsid w:val="00F80BD6"/>
    <w:rsid w:val="00F82BD1"/>
    <w:rsid w:val="00F82E46"/>
    <w:rsid w:val="00F832DE"/>
    <w:rsid w:val="00F84000"/>
    <w:rsid w:val="00F84487"/>
    <w:rsid w:val="00F84AC3"/>
    <w:rsid w:val="00F84F76"/>
    <w:rsid w:val="00F85CD2"/>
    <w:rsid w:val="00F8621C"/>
    <w:rsid w:val="00F86702"/>
    <w:rsid w:val="00F86F51"/>
    <w:rsid w:val="00F87EFF"/>
    <w:rsid w:val="00F9042B"/>
    <w:rsid w:val="00F9070E"/>
    <w:rsid w:val="00F9134D"/>
    <w:rsid w:val="00F93BB2"/>
    <w:rsid w:val="00F94613"/>
    <w:rsid w:val="00F96064"/>
    <w:rsid w:val="00F9621D"/>
    <w:rsid w:val="00F96D7F"/>
    <w:rsid w:val="00F97E18"/>
    <w:rsid w:val="00FA04E3"/>
    <w:rsid w:val="00FA2B96"/>
    <w:rsid w:val="00FA2E9D"/>
    <w:rsid w:val="00FA3E09"/>
    <w:rsid w:val="00FA47B3"/>
    <w:rsid w:val="00FA6091"/>
    <w:rsid w:val="00FA6143"/>
    <w:rsid w:val="00FA6DFD"/>
    <w:rsid w:val="00FA7309"/>
    <w:rsid w:val="00FA787A"/>
    <w:rsid w:val="00FB01A4"/>
    <w:rsid w:val="00FB06F6"/>
    <w:rsid w:val="00FB2058"/>
    <w:rsid w:val="00FB2E23"/>
    <w:rsid w:val="00FB3244"/>
    <w:rsid w:val="00FB33CA"/>
    <w:rsid w:val="00FB3634"/>
    <w:rsid w:val="00FB51C6"/>
    <w:rsid w:val="00FB5A86"/>
    <w:rsid w:val="00FB6800"/>
    <w:rsid w:val="00FB73C7"/>
    <w:rsid w:val="00FB7882"/>
    <w:rsid w:val="00FC08EA"/>
    <w:rsid w:val="00FC0EE8"/>
    <w:rsid w:val="00FC161B"/>
    <w:rsid w:val="00FC221A"/>
    <w:rsid w:val="00FC2976"/>
    <w:rsid w:val="00FC30CF"/>
    <w:rsid w:val="00FC35B4"/>
    <w:rsid w:val="00FC37E2"/>
    <w:rsid w:val="00FC4EEC"/>
    <w:rsid w:val="00FC74BA"/>
    <w:rsid w:val="00FC74D5"/>
    <w:rsid w:val="00FC7A45"/>
    <w:rsid w:val="00FC7F84"/>
    <w:rsid w:val="00FC7F8A"/>
    <w:rsid w:val="00FD08E2"/>
    <w:rsid w:val="00FD1B9B"/>
    <w:rsid w:val="00FD20A4"/>
    <w:rsid w:val="00FD4D86"/>
    <w:rsid w:val="00FD5346"/>
    <w:rsid w:val="00FD559E"/>
    <w:rsid w:val="00FD5A5A"/>
    <w:rsid w:val="00FD662A"/>
    <w:rsid w:val="00FD762D"/>
    <w:rsid w:val="00FD7948"/>
    <w:rsid w:val="00FE01FB"/>
    <w:rsid w:val="00FE04BD"/>
    <w:rsid w:val="00FE10CF"/>
    <w:rsid w:val="00FE28B3"/>
    <w:rsid w:val="00FE2E82"/>
    <w:rsid w:val="00FE33A4"/>
    <w:rsid w:val="00FE4002"/>
    <w:rsid w:val="00FE6847"/>
    <w:rsid w:val="00FE7B30"/>
    <w:rsid w:val="00FF18CB"/>
    <w:rsid w:val="00FF1AA1"/>
    <w:rsid w:val="00FF225E"/>
    <w:rsid w:val="00FF4CF6"/>
    <w:rsid w:val="00FF5E74"/>
    <w:rsid w:val="00FF63FA"/>
    <w:rsid w:val="00FF7A64"/>
    <w:rsid w:val="00FF7BAD"/>
    <w:rsid w:val="00FF7CB0"/>
    <w:rsid w:val="01254689"/>
    <w:rsid w:val="01294368"/>
    <w:rsid w:val="012C4A8C"/>
    <w:rsid w:val="0138EFF1"/>
    <w:rsid w:val="014CAF77"/>
    <w:rsid w:val="01610D5C"/>
    <w:rsid w:val="01647AEB"/>
    <w:rsid w:val="016978E8"/>
    <w:rsid w:val="01697F18"/>
    <w:rsid w:val="01747C07"/>
    <w:rsid w:val="017C4D4C"/>
    <w:rsid w:val="017EFC9C"/>
    <w:rsid w:val="0186B72F"/>
    <w:rsid w:val="018DC843"/>
    <w:rsid w:val="01A70632"/>
    <w:rsid w:val="01B80249"/>
    <w:rsid w:val="01BAA118"/>
    <w:rsid w:val="01C530DD"/>
    <w:rsid w:val="01D51ED5"/>
    <w:rsid w:val="01EDE602"/>
    <w:rsid w:val="01F89ABC"/>
    <w:rsid w:val="021C0C38"/>
    <w:rsid w:val="028659C7"/>
    <w:rsid w:val="028E4A32"/>
    <w:rsid w:val="0291B76A"/>
    <w:rsid w:val="02924F45"/>
    <w:rsid w:val="02A12114"/>
    <w:rsid w:val="02A698F3"/>
    <w:rsid w:val="02D4C0F6"/>
    <w:rsid w:val="02D9E6EF"/>
    <w:rsid w:val="03085743"/>
    <w:rsid w:val="032ADDAD"/>
    <w:rsid w:val="03441FCD"/>
    <w:rsid w:val="034667A9"/>
    <w:rsid w:val="03646EB9"/>
    <w:rsid w:val="037B2202"/>
    <w:rsid w:val="03812CBA"/>
    <w:rsid w:val="03AAB4CA"/>
    <w:rsid w:val="03B6AD53"/>
    <w:rsid w:val="03BACD56"/>
    <w:rsid w:val="03DB31B4"/>
    <w:rsid w:val="03DFF8B9"/>
    <w:rsid w:val="03ED793E"/>
    <w:rsid w:val="03F73906"/>
    <w:rsid w:val="04214DEE"/>
    <w:rsid w:val="04245336"/>
    <w:rsid w:val="043A72DF"/>
    <w:rsid w:val="044017AC"/>
    <w:rsid w:val="0457F1CE"/>
    <w:rsid w:val="04607F88"/>
    <w:rsid w:val="04775428"/>
    <w:rsid w:val="0481892E"/>
    <w:rsid w:val="0487A6AE"/>
    <w:rsid w:val="048F4B4A"/>
    <w:rsid w:val="04A630CB"/>
    <w:rsid w:val="04AE8FC6"/>
    <w:rsid w:val="04CAAA5D"/>
    <w:rsid w:val="04D1E003"/>
    <w:rsid w:val="04DBF29A"/>
    <w:rsid w:val="04DEFAF6"/>
    <w:rsid w:val="04E6910B"/>
    <w:rsid w:val="04EBC7D2"/>
    <w:rsid w:val="04F4D063"/>
    <w:rsid w:val="04FD9DC4"/>
    <w:rsid w:val="04FEA63A"/>
    <w:rsid w:val="04FF2A07"/>
    <w:rsid w:val="051DD20E"/>
    <w:rsid w:val="051DE25C"/>
    <w:rsid w:val="052234D3"/>
    <w:rsid w:val="052DC0B8"/>
    <w:rsid w:val="0534C1A1"/>
    <w:rsid w:val="0537C987"/>
    <w:rsid w:val="05396A39"/>
    <w:rsid w:val="0543EE44"/>
    <w:rsid w:val="05477C98"/>
    <w:rsid w:val="054831A0"/>
    <w:rsid w:val="054F7975"/>
    <w:rsid w:val="0567B942"/>
    <w:rsid w:val="0584D3B3"/>
    <w:rsid w:val="058B2B69"/>
    <w:rsid w:val="058D3D26"/>
    <w:rsid w:val="059F73DD"/>
    <w:rsid w:val="05BC5562"/>
    <w:rsid w:val="05D27718"/>
    <w:rsid w:val="05D4CAB6"/>
    <w:rsid w:val="05DA5986"/>
    <w:rsid w:val="05EBA876"/>
    <w:rsid w:val="05ED2D6F"/>
    <w:rsid w:val="06008A0D"/>
    <w:rsid w:val="0605BCD5"/>
    <w:rsid w:val="060D9608"/>
    <w:rsid w:val="06102F54"/>
    <w:rsid w:val="06128AF5"/>
    <w:rsid w:val="061DA867"/>
    <w:rsid w:val="062C72F8"/>
    <w:rsid w:val="06303D29"/>
    <w:rsid w:val="064050B8"/>
    <w:rsid w:val="0642B182"/>
    <w:rsid w:val="0642D590"/>
    <w:rsid w:val="066BF3D0"/>
    <w:rsid w:val="067C09A6"/>
    <w:rsid w:val="06868C4B"/>
    <w:rsid w:val="06927FFF"/>
    <w:rsid w:val="06BA6232"/>
    <w:rsid w:val="06BB7FB5"/>
    <w:rsid w:val="06BEA5F0"/>
    <w:rsid w:val="06C84701"/>
    <w:rsid w:val="06E38D60"/>
    <w:rsid w:val="06F76E9D"/>
    <w:rsid w:val="06F7F66C"/>
    <w:rsid w:val="07220D9A"/>
    <w:rsid w:val="07255AFC"/>
    <w:rsid w:val="072CCF19"/>
    <w:rsid w:val="073E4DE8"/>
    <w:rsid w:val="0747AE16"/>
    <w:rsid w:val="075FA8B2"/>
    <w:rsid w:val="0769302D"/>
    <w:rsid w:val="076C9265"/>
    <w:rsid w:val="07717935"/>
    <w:rsid w:val="07899147"/>
    <w:rsid w:val="078C3E20"/>
    <w:rsid w:val="078D0B59"/>
    <w:rsid w:val="07A221EA"/>
    <w:rsid w:val="07A2A644"/>
    <w:rsid w:val="07C37503"/>
    <w:rsid w:val="07C7AA6A"/>
    <w:rsid w:val="07D7D62C"/>
    <w:rsid w:val="07DB417F"/>
    <w:rsid w:val="07FE1243"/>
    <w:rsid w:val="08830CBF"/>
    <w:rsid w:val="08890566"/>
    <w:rsid w:val="088C7200"/>
    <w:rsid w:val="08B2EF66"/>
    <w:rsid w:val="08BF1FD0"/>
    <w:rsid w:val="08CAA606"/>
    <w:rsid w:val="08CB24F3"/>
    <w:rsid w:val="08E8C51B"/>
    <w:rsid w:val="08E978C2"/>
    <w:rsid w:val="08F949D8"/>
    <w:rsid w:val="08FD7B3B"/>
    <w:rsid w:val="09130FA0"/>
    <w:rsid w:val="091756EF"/>
    <w:rsid w:val="0917C5DB"/>
    <w:rsid w:val="091F1063"/>
    <w:rsid w:val="0921CDBE"/>
    <w:rsid w:val="0921FA3A"/>
    <w:rsid w:val="0932044D"/>
    <w:rsid w:val="0938558E"/>
    <w:rsid w:val="09387A83"/>
    <w:rsid w:val="094AF3BF"/>
    <w:rsid w:val="09689E1A"/>
    <w:rsid w:val="0970A2B7"/>
    <w:rsid w:val="097BC623"/>
    <w:rsid w:val="099371E8"/>
    <w:rsid w:val="0994A93E"/>
    <w:rsid w:val="09A251AD"/>
    <w:rsid w:val="09A4C782"/>
    <w:rsid w:val="09AC6A7F"/>
    <w:rsid w:val="09BA8581"/>
    <w:rsid w:val="09CF1988"/>
    <w:rsid w:val="09D1EBA7"/>
    <w:rsid w:val="0A059437"/>
    <w:rsid w:val="0A07F5C0"/>
    <w:rsid w:val="0A0CA423"/>
    <w:rsid w:val="0A11C17C"/>
    <w:rsid w:val="0A5CA5E3"/>
    <w:rsid w:val="0A62509C"/>
    <w:rsid w:val="0A689994"/>
    <w:rsid w:val="0A68ADA2"/>
    <w:rsid w:val="0A875612"/>
    <w:rsid w:val="0AA187DA"/>
    <w:rsid w:val="0ABF8F80"/>
    <w:rsid w:val="0AC862F4"/>
    <w:rsid w:val="0ACB888D"/>
    <w:rsid w:val="0AE79D8B"/>
    <w:rsid w:val="0AFCBD62"/>
    <w:rsid w:val="0AFDF614"/>
    <w:rsid w:val="0B0C344E"/>
    <w:rsid w:val="0B3D885B"/>
    <w:rsid w:val="0B41E71D"/>
    <w:rsid w:val="0B57D982"/>
    <w:rsid w:val="0B6BCF19"/>
    <w:rsid w:val="0B7241E8"/>
    <w:rsid w:val="0B73CB77"/>
    <w:rsid w:val="0B933074"/>
    <w:rsid w:val="0B9CA779"/>
    <w:rsid w:val="0BA80206"/>
    <w:rsid w:val="0BB55663"/>
    <w:rsid w:val="0BCF9275"/>
    <w:rsid w:val="0BE594A5"/>
    <w:rsid w:val="0BEB62F4"/>
    <w:rsid w:val="0C1518F0"/>
    <w:rsid w:val="0C3B370A"/>
    <w:rsid w:val="0C3E3EC6"/>
    <w:rsid w:val="0C4292B9"/>
    <w:rsid w:val="0C6B95FF"/>
    <w:rsid w:val="0C823365"/>
    <w:rsid w:val="0C83B1D6"/>
    <w:rsid w:val="0C83ED3E"/>
    <w:rsid w:val="0C8ED099"/>
    <w:rsid w:val="0CA20D91"/>
    <w:rsid w:val="0CC0C4B5"/>
    <w:rsid w:val="0CFEB895"/>
    <w:rsid w:val="0D105B56"/>
    <w:rsid w:val="0D1A8559"/>
    <w:rsid w:val="0D31A011"/>
    <w:rsid w:val="0D33E3DE"/>
    <w:rsid w:val="0D4001CF"/>
    <w:rsid w:val="0D8A511E"/>
    <w:rsid w:val="0D8C6424"/>
    <w:rsid w:val="0D9C9019"/>
    <w:rsid w:val="0DCE7584"/>
    <w:rsid w:val="0DD0B462"/>
    <w:rsid w:val="0DD51543"/>
    <w:rsid w:val="0DF1DA18"/>
    <w:rsid w:val="0E16C462"/>
    <w:rsid w:val="0E170C28"/>
    <w:rsid w:val="0E3A3A18"/>
    <w:rsid w:val="0E3E5DF0"/>
    <w:rsid w:val="0E53717E"/>
    <w:rsid w:val="0E557FC5"/>
    <w:rsid w:val="0E800B70"/>
    <w:rsid w:val="0E859D41"/>
    <w:rsid w:val="0E93AC0B"/>
    <w:rsid w:val="0EB51BC3"/>
    <w:rsid w:val="0EBBE006"/>
    <w:rsid w:val="0EC1F7FD"/>
    <w:rsid w:val="0EC50B33"/>
    <w:rsid w:val="0ECAF105"/>
    <w:rsid w:val="0ED02743"/>
    <w:rsid w:val="0EE44E43"/>
    <w:rsid w:val="0EF4BC5B"/>
    <w:rsid w:val="0EF67B6F"/>
    <w:rsid w:val="0EFD60DC"/>
    <w:rsid w:val="0F0A175D"/>
    <w:rsid w:val="0F0C51D1"/>
    <w:rsid w:val="0F2C2561"/>
    <w:rsid w:val="0F32FCC8"/>
    <w:rsid w:val="0F589DE8"/>
    <w:rsid w:val="0F88124C"/>
    <w:rsid w:val="0F90C465"/>
    <w:rsid w:val="0FA21C4C"/>
    <w:rsid w:val="0FA2615D"/>
    <w:rsid w:val="0FAF208B"/>
    <w:rsid w:val="0FEC10F9"/>
    <w:rsid w:val="0FF7C5D7"/>
    <w:rsid w:val="100E3632"/>
    <w:rsid w:val="102BBFE0"/>
    <w:rsid w:val="1071828B"/>
    <w:rsid w:val="10773FED"/>
    <w:rsid w:val="10964269"/>
    <w:rsid w:val="10A3E75B"/>
    <w:rsid w:val="10C3FA9A"/>
    <w:rsid w:val="10E3A231"/>
    <w:rsid w:val="10E832FF"/>
    <w:rsid w:val="10F20D63"/>
    <w:rsid w:val="10F51FF3"/>
    <w:rsid w:val="110B9514"/>
    <w:rsid w:val="110BD4D9"/>
    <w:rsid w:val="11121DD7"/>
    <w:rsid w:val="111D0369"/>
    <w:rsid w:val="1141B25F"/>
    <w:rsid w:val="1145DCC0"/>
    <w:rsid w:val="11587C69"/>
    <w:rsid w:val="1159AFBD"/>
    <w:rsid w:val="116006E1"/>
    <w:rsid w:val="116E319C"/>
    <w:rsid w:val="11A47433"/>
    <w:rsid w:val="11D77C2A"/>
    <w:rsid w:val="11EE7DD8"/>
    <w:rsid w:val="11F2968B"/>
    <w:rsid w:val="12185701"/>
    <w:rsid w:val="12222874"/>
    <w:rsid w:val="122695E4"/>
    <w:rsid w:val="12531E99"/>
    <w:rsid w:val="1257F43B"/>
    <w:rsid w:val="12A484F0"/>
    <w:rsid w:val="12BEFCC0"/>
    <w:rsid w:val="12F4084F"/>
    <w:rsid w:val="12F7DF8A"/>
    <w:rsid w:val="12FEBBD7"/>
    <w:rsid w:val="1324AFEA"/>
    <w:rsid w:val="1326DDAC"/>
    <w:rsid w:val="132AF804"/>
    <w:rsid w:val="133665BF"/>
    <w:rsid w:val="13650E79"/>
    <w:rsid w:val="136937F3"/>
    <w:rsid w:val="13710506"/>
    <w:rsid w:val="1375B9C9"/>
    <w:rsid w:val="138B5208"/>
    <w:rsid w:val="139144C4"/>
    <w:rsid w:val="139144DE"/>
    <w:rsid w:val="13ACC3C2"/>
    <w:rsid w:val="13B050A3"/>
    <w:rsid w:val="13B105BB"/>
    <w:rsid w:val="13C2721B"/>
    <w:rsid w:val="13C7A579"/>
    <w:rsid w:val="13E43BA8"/>
    <w:rsid w:val="13F68F16"/>
    <w:rsid w:val="140F1076"/>
    <w:rsid w:val="14106438"/>
    <w:rsid w:val="1417C0B1"/>
    <w:rsid w:val="14297570"/>
    <w:rsid w:val="1431189A"/>
    <w:rsid w:val="14494D69"/>
    <w:rsid w:val="1467B10F"/>
    <w:rsid w:val="1473EB63"/>
    <w:rsid w:val="147BCF3A"/>
    <w:rsid w:val="1491151E"/>
    <w:rsid w:val="1493CF98"/>
    <w:rsid w:val="14949B15"/>
    <w:rsid w:val="1494C582"/>
    <w:rsid w:val="14A9A335"/>
    <w:rsid w:val="14AB04C6"/>
    <w:rsid w:val="14BD1C9C"/>
    <w:rsid w:val="14D8DFCF"/>
    <w:rsid w:val="14FB767E"/>
    <w:rsid w:val="14FFD2B6"/>
    <w:rsid w:val="15051F85"/>
    <w:rsid w:val="1505E78B"/>
    <w:rsid w:val="150AC871"/>
    <w:rsid w:val="151343E2"/>
    <w:rsid w:val="1516FD96"/>
    <w:rsid w:val="152F9057"/>
    <w:rsid w:val="153766BE"/>
    <w:rsid w:val="154EF982"/>
    <w:rsid w:val="157564A2"/>
    <w:rsid w:val="157C6B89"/>
    <w:rsid w:val="158746C9"/>
    <w:rsid w:val="158817BC"/>
    <w:rsid w:val="158827CD"/>
    <w:rsid w:val="158B63C8"/>
    <w:rsid w:val="15ADE048"/>
    <w:rsid w:val="15C1DB87"/>
    <w:rsid w:val="15E06445"/>
    <w:rsid w:val="15F4D50F"/>
    <w:rsid w:val="15F53508"/>
    <w:rsid w:val="15F59C6A"/>
    <w:rsid w:val="1620FEFA"/>
    <w:rsid w:val="1642C56B"/>
    <w:rsid w:val="165041E3"/>
    <w:rsid w:val="1654CFEE"/>
    <w:rsid w:val="16586ECA"/>
    <w:rsid w:val="1697E8DA"/>
    <w:rsid w:val="16B2855B"/>
    <w:rsid w:val="16D4CB85"/>
    <w:rsid w:val="16DB754B"/>
    <w:rsid w:val="16EB2AFC"/>
    <w:rsid w:val="16F502DC"/>
    <w:rsid w:val="16F9B6D7"/>
    <w:rsid w:val="16FB4D37"/>
    <w:rsid w:val="1701A7FA"/>
    <w:rsid w:val="17058D79"/>
    <w:rsid w:val="170AB356"/>
    <w:rsid w:val="171632EC"/>
    <w:rsid w:val="175D3DC9"/>
    <w:rsid w:val="17653E1E"/>
    <w:rsid w:val="17731C74"/>
    <w:rsid w:val="177B7210"/>
    <w:rsid w:val="177FA9E2"/>
    <w:rsid w:val="1792E9E7"/>
    <w:rsid w:val="1796E2DD"/>
    <w:rsid w:val="17BDEAD8"/>
    <w:rsid w:val="17D2AF81"/>
    <w:rsid w:val="17F155AF"/>
    <w:rsid w:val="17F79E2D"/>
    <w:rsid w:val="17FCD0EE"/>
    <w:rsid w:val="180538AD"/>
    <w:rsid w:val="180977DE"/>
    <w:rsid w:val="180D1AB4"/>
    <w:rsid w:val="181771C9"/>
    <w:rsid w:val="18245640"/>
    <w:rsid w:val="18318A04"/>
    <w:rsid w:val="184D9F76"/>
    <w:rsid w:val="185063D4"/>
    <w:rsid w:val="1856D334"/>
    <w:rsid w:val="1859ED44"/>
    <w:rsid w:val="185A19CC"/>
    <w:rsid w:val="185E64E6"/>
    <w:rsid w:val="1869E9E2"/>
    <w:rsid w:val="18809A69"/>
    <w:rsid w:val="188B7FB4"/>
    <w:rsid w:val="1890323B"/>
    <w:rsid w:val="189869E9"/>
    <w:rsid w:val="18990CE6"/>
    <w:rsid w:val="18DA0E3E"/>
    <w:rsid w:val="18E52A85"/>
    <w:rsid w:val="18E59B2A"/>
    <w:rsid w:val="18ECC019"/>
    <w:rsid w:val="18F0FAB9"/>
    <w:rsid w:val="18F54C90"/>
    <w:rsid w:val="18FC2479"/>
    <w:rsid w:val="1905B9BB"/>
    <w:rsid w:val="19202605"/>
    <w:rsid w:val="194C5902"/>
    <w:rsid w:val="197F0509"/>
    <w:rsid w:val="1984507F"/>
    <w:rsid w:val="198933AF"/>
    <w:rsid w:val="198FBEEB"/>
    <w:rsid w:val="19916C75"/>
    <w:rsid w:val="19AF9B0E"/>
    <w:rsid w:val="19BCA029"/>
    <w:rsid w:val="19DE4105"/>
    <w:rsid w:val="19E8E0A0"/>
    <w:rsid w:val="1A193CC5"/>
    <w:rsid w:val="1A317CFE"/>
    <w:rsid w:val="1A37FD02"/>
    <w:rsid w:val="1A4A8E91"/>
    <w:rsid w:val="1A576DF8"/>
    <w:rsid w:val="1A5A2C26"/>
    <w:rsid w:val="1A5EAE47"/>
    <w:rsid w:val="1A6EB398"/>
    <w:rsid w:val="1A7840AD"/>
    <w:rsid w:val="1A8E338B"/>
    <w:rsid w:val="1AA14903"/>
    <w:rsid w:val="1ABCC984"/>
    <w:rsid w:val="1ACB9B7B"/>
    <w:rsid w:val="1ACE3D09"/>
    <w:rsid w:val="1AFA2084"/>
    <w:rsid w:val="1AFCF71D"/>
    <w:rsid w:val="1B192B7E"/>
    <w:rsid w:val="1B437FBF"/>
    <w:rsid w:val="1B579AE4"/>
    <w:rsid w:val="1B70D2BA"/>
    <w:rsid w:val="1B797976"/>
    <w:rsid w:val="1B7B512D"/>
    <w:rsid w:val="1B7FF27B"/>
    <w:rsid w:val="1B814773"/>
    <w:rsid w:val="1B8F0378"/>
    <w:rsid w:val="1B90B9CB"/>
    <w:rsid w:val="1B9969C8"/>
    <w:rsid w:val="1BB1DC90"/>
    <w:rsid w:val="1BB3E28F"/>
    <w:rsid w:val="1BBF89FD"/>
    <w:rsid w:val="1BC9FE77"/>
    <w:rsid w:val="1BD38CA2"/>
    <w:rsid w:val="1BE2265D"/>
    <w:rsid w:val="1BEE7A71"/>
    <w:rsid w:val="1C0DAC74"/>
    <w:rsid w:val="1C1B1418"/>
    <w:rsid w:val="1C4DB811"/>
    <w:rsid w:val="1C6C6B29"/>
    <w:rsid w:val="1C710C73"/>
    <w:rsid w:val="1C741073"/>
    <w:rsid w:val="1C7753CF"/>
    <w:rsid w:val="1C7B59AC"/>
    <w:rsid w:val="1C8FBDCC"/>
    <w:rsid w:val="1CA57EF5"/>
    <w:rsid w:val="1CAB0DA2"/>
    <w:rsid w:val="1CAE6161"/>
    <w:rsid w:val="1CB0228F"/>
    <w:rsid w:val="1CBB272E"/>
    <w:rsid w:val="1CEA2F7C"/>
    <w:rsid w:val="1CF0F1FE"/>
    <w:rsid w:val="1CFC20BB"/>
    <w:rsid w:val="1D0F386F"/>
    <w:rsid w:val="1D1BB106"/>
    <w:rsid w:val="1D2640F7"/>
    <w:rsid w:val="1D2C4DBD"/>
    <w:rsid w:val="1D4FA859"/>
    <w:rsid w:val="1D57DE50"/>
    <w:rsid w:val="1D689AD9"/>
    <w:rsid w:val="1D697131"/>
    <w:rsid w:val="1D9DFE2A"/>
    <w:rsid w:val="1DB1E17F"/>
    <w:rsid w:val="1DBC3CE8"/>
    <w:rsid w:val="1DBFBBB3"/>
    <w:rsid w:val="1DD080B6"/>
    <w:rsid w:val="1DED85CA"/>
    <w:rsid w:val="1E0925B6"/>
    <w:rsid w:val="1E2E5B0D"/>
    <w:rsid w:val="1E2F5E3C"/>
    <w:rsid w:val="1E3D16A6"/>
    <w:rsid w:val="1E40F653"/>
    <w:rsid w:val="1E4209DE"/>
    <w:rsid w:val="1E65A631"/>
    <w:rsid w:val="1E6FD68A"/>
    <w:rsid w:val="1E7C6B65"/>
    <w:rsid w:val="1E9C72A3"/>
    <w:rsid w:val="1EA333E8"/>
    <w:rsid w:val="1EB0F9E6"/>
    <w:rsid w:val="1EC9E773"/>
    <w:rsid w:val="1EDDC28E"/>
    <w:rsid w:val="1EE9250F"/>
    <w:rsid w:val="1F03DDBF"/>
    <w:rsid w:val="1F0988F3"/>
    <w:rsid w:val="1F156AD7"/>
    <w:rsid w:val="1F182B6F"/>
    <w:rsid w:val="1F2207C1"/>
    <w:rsid w:val="1F2BB5CA"/>
    <w:rsid w:val="1F4CCB81"/>
    <w:rsid w:val="1F5DFE7A"/>
    <w:rsid w:val="1F855424"/>
    <w:rsid w:val="1FAC475D"/>
    <w:rsid w:val="1FC61496"/>
    <w:rsid w:val="1FE97F5B"/>
    <w:rsid w:val="2000257F"/>
    <w:rsid w:val="20163FBB"/>
    <w:rsid w:val="2040BD26"/>
    <w:rsid w:val="20410A18"/>
    <w:rsid w:val="20478173"/>
    <w:rsid w:val="20635F8D"/>
    <w:rsid w:val="207521E2"/>
    <w:rsid w:val="209DAB8D"/>
    <w:rsid w:val="20BA3CE8"/>
    <w:rsid w:val="20BD0423"/>
    <w:rsid w:val="20CA52AB"/>
    <w:rsid w:val="20D60DA5"/>
    <w:rsid w:val="20F64D94"/>
    <w:rsid w:val="20FAC481"/>
    <w:rsid w:val="21020589"/>
    <w:rsid w:val="2123E65F"/>
    <w:rsid w:val="21322F18"/>
    <w:rsid w:val="2134041F"/>
    <w:rsid w:val="21496B2C"/>
    <w:rsid w:val="21513FE2"/>
    <w:rsid w:val="21570CAE"/>
    <w:rsid w:val="21616EA1"/>
    <w:rsid w:val="216FB87E"/>
    <w:rsid w:val="218467F1"/>
    <w:rsid w:val="21871835"/>
    <w:rsid w:val="21A15711"/>
    <w:rsid w:val="21ADC123"/>
    <w:rsid w:val="21E216CF"/>
    <w:rsid w:val="21FA4893"/>
    <w:rsid w:val="2203855C"/>
    <w:rsid w:val="2204A1D1"/>
    <w:rsid w:val="220BE028"/>
    <w:rsid w:val="22151CA1"/>
    <w:rsid w:val="2219CB26"/>
    <w:rsid w:val="2223F383"/>
    <w:rsid w:val="222BFF10"/>
    <w:rsid w:val="2239B03B"/>
    <w:rsid w:val="2260F126"/>
    <w:rsid w:val="226725DE"/>
    <w:rsid w:val="228D4722"/>
    <w:rsid w:val="2290EBBB"/>
    <w:rsid w:val="22A14E25"/>
    <w:rsid w:val="22B16DAE"/>
    <w:rsid w:val="22C27412"/>
    <w:rsid w:val="22D84900"/>
    <w:rsid w:val="22D9F5D1"/>
    <w:rsid w:val="231BEA1F"/>
    <w:rsid w:val="23325403"/>
    <w:rsid w:val="2334DC22"/>
    <w:rsid w:val="2341741C"/>
    <w:rsid w:val="23742375"/>
    <w:rsid w:val="238A34C8"/>
    <w:rsid w:val="238E8A53"/>
    <w:rsid w:val="23A67023"/>
    <w:rsid w:val="23A81885"/>
    <w:rsid w:val="23D2E1D1"/>
    <w:rsid w:val="23D406EF"/>
    <w:rsid w:val="23D837DD"/>
    <w:rsid w:val="2404C9D9"/>
    <w:rsid w:val="24056B6A"/>
    <w:rsid w:val="241294E9"/>
    <w:rsid w:val="241C4359"/>
    <w:rsid w:val="241DED33"/>
    <w:rsid w:val="2421448B"/>
    <w:rsid w:val="24330EC7"/>
    <w:rsid w:val="2437651B"/>
    <w:rsid w:val="2449923E"/>
    <w:rsid w:val="24542762"/>
    <w:rsid w:val="2460AF50"/>
    <w:rsid w:val="24692D67"/>
    <w:rsid w:val="24693DDB"/>
    <w:rsid w:val="246C6C55"/>
    <w:rsid w:val="24805770"/>
    <w:rsid w:val="2486B93A"/>
    <w:rsid w:val="2493EC31"/>
    <w:rsid w:val="24A03C21"/>
    <w:rsid w:val="24C38018"/>
    <w:rsid w:val="25229C8B"/>
    <w:rsid w:val="25340F58"/>
    <w:rsid w:val="2544B776"/>
    <w:rsid w:val="254E56A3"/>
    <w:rsid w:val="255025CA"/>
    <w:rsid w:val="2550E4D1"/>
    <w:rsid w:val="25540D2D"/>
    <w:rsid w:val="25623FB4"/>
    <w:rsid w:val="256CA4AA"/>
    <w:rsid w:val="256CFFB2"/>
    <w:rsid w:val="25910D67"/>
    <w:rsid w:val="259E764A"/>
    <w:rsid w:val="25A38308"/>
    <w:rsid w:val="25B998D1"/>
    <w:rsid w:val="25C17DE7"/>
    <w:rsid w:val="25DF2FC3"/>
    <w:rsid w:val="25ED1D36"/>
    <w:rsid w:val="261CA9C4"/>
    <w:rsid w:val="261EAE99"/>
    <w:rsid w:val="2620742E"/>
    <w:rsid w:val="26222FAA"/>
    <w:rsid w:val="262BC8D9"/>
    <w:rsid w:val="26361FFE"/>
    <w:rsid w:val="26378B34"/>
    <w:rsid w:val="2639B84C"/>
    <w:rsid w:val="263E7ADE"/>
    <w:rsid w:val="2640B7A3"/>
    <w:rsid w:val="264DA1A0"/>
    <w:rsid w:val="264E7DA9"/>
    <w:rsid w:val="26505C3E"/>
    <w:rsid w:val="267DE910"/>
    <w:rsid w:val="2689B7EB"/>
    <w:rsid w:val="26B04271"/>
    <w:rsid w:val="26CC3D46"/>
    <w:rsid w:val="26F28E5E"/>
    <w:rsid w:val="27037848"/>
    <w:rsid w:val="270805FE"/>
    <w:rsid w:val="27175EF6"/>
    <w:rsid w:val="27349045"/>
    <w:rsid w:val="27547CB9"/>
    <w:rsid w:val="277A8B4A"/>
    <w:rsid w:val="27A280C6"/>
    <w:rsid w:val="27AE2450"/>
    <w:rsid w:val="27B39A08"/>
    <w:rsid w:val="27C57387"/>
    <w:rsid w:val="27CFCCBF"/>
    <w:rsid w:val="27DB1E10"/>
    <w:rsid w:val="27DB4F29"/>
    <w:rsid w:val="27DC6DB8"/>
    <w:rsid w:val="27F8BFE6"/>
    <w:rsid w:val="2818DD05"/>
    <w:rsid w:val="281D2A37"/>
    <w:rsid w:val="2830CD1F"/>
    <w:rsid w:val="2845B17D"/>
    <w:rsid w:val="284A0384"/>
    <w:rsid w:val="284AEA4C"/>
    <w:rsid w:val="285F8C9A"/>
    <w:rsid w:val="28887647"/>
    <w:rsid w:val="28909CC3"/>
    <w:rsid w:val="289BB2C5"/>
    <w:rsid w:val="28A5596E"/>
    <w:rsid w:val="28A9876F"/>
    <w:rsid w:val="28AAD2B1"/>
    <w:rsid w:val="28CC26BD"/>
    <w:rsid w:val="28CF40C7"/>
    <w:rsid w:val="28D1014A"/>
    <w:rsid w:val="28D6EDB2"/>
    <w:rsid w:val="28DBE6EF"/>
    <w:rsid w:val="28E2B34E"/>
    <w:rsid w:val="28E845A6"/>
    <w:rsid w:val="28ED43A9"/>
    <w:rsid w:val="28EDB5E2"/>
    <w:rsid w:val="28F251D8"/>
    <w:rsid w:val="292B90A3"/>
    <w:rsid w:val="2941B24B"/>
    <w:rsid w:val="295CB60C"/>
    <w:rsid w:val="2961B619"/>
    <w:rsid w:val="296230AA"/>
    <w:rsid w:val="29739FFD"/>
    <w:rsid w:val="297CA221"/>
    <w:rsid w:val="29805162"/>
    <w:rsid w:val="299AF7E7"/>
    <w:rsid w:val="299E7AC7"/>
    <w:rsid w:val="29A0091D"/>
    <w:rsid w:val="29AAFF72"/>
    <w:rsid w:val="29ACFFB4"/>
    <w:rsid w:val="29B18E73"/>
    <w:rsid w:val="29B321F2"/>
    <w:rsid w:val="29C8E918"/>
    <w:rsid w:val="29D5EE36"/>
    <w:rsid w:val="29DCB236"/>
    <w:rsid w:val="2A02B5CF"/>
    <w:rsid w:val="2A2CF791"/>
    <w:rsid w:val="2A3017F2"/>
    <w:rsid w:val="2A66AD19"/>
    <w:rsid w:val="2A6A1450"/>
    <w:rsid w:val="2A6DFD11"/>
    <w:rsid w:val="2A88D49D"/>
    <w:rsid w:val="2A8F8F52"/>
    <w:rsid w:val="2A906B2F"/>
    <w:rsid w:val="2AABC38A"/>
    <w:rsid w:val="2AB3B908"/>
    <w:rsid w:val="2AB82BE2"/>
    <w:rsid w:val="2AB92C06"/>
    <w:rsid w:val="2AC1FFB5"/>
    <w:rsid w:val="2AC45503"/>
    <w:rsid w:val="2ACB893B"/>
    <w:rsid w:val="2AFF1980"/>
    <w:rsid w:val="2B15D6BA"/>
    <w:rsid w:val="2B2683B1"/>
    <w:rsid w:val="2B48CDA5"/>
    <w:rsid w:val="2B5167F9"/>
    <w:rsid w:val="2B649E64"/>
    <w:rsid w:val="2B91AC89"/>
    <w:rsid w:val="2BBD1F81"/>
    <w:rsid w:val="2BE18BAE"/>
    <w:rsid w:val="2C064665"/>
    <w:rsid w:val="2C1C515D"/>
    <w:rsid w:val="2C274123"/>
    <w:rsid w:val="2C2823F4"/>
    <w:rsid w:val="2C2BA325"/>
    <w:rsid w:val="2C56D557"/>
    <w:rsid w:val="2C5FADCD"/>
    <w:rsid w:val="2C836504"/>
    <w:rsid w:val="2C84838A"/>
    <w:rsid w:val="2C9DB76A"/>
    <w:rsid w:val="2C9FF17D"/>
    <w:rsid w:val="2CB50772"/>
    <w:rsid w:val="2CBEBA48"/>
    <w:rsid w:val="2CBFB221"/>
    <w:rsid w:val="2CE0C296"/>
    <w:rsid w:val="2CEE94E6"/>
    <w:rsid w:val="2CF4E780"/>
    <w:rsid w:val="2D13E1BA"/>
    <w:rsid w:val="2D1A8F5B"/>
    <w:rsid w:val="2D25DB5B"/>
    <w:rsid w:val="2D38AF75"/>
    <w:rsid w:val="2D49D4EB"/>
    <w:rsid w:val="2D4EE580"/>
    <w:rsid w:val="2D6E7EDB"/>
    <w:rsid w:val="2D70BD91"/>
    <w:rsid w:val="2D7203B8"/>
    <w:rsid w:val="2D7542D2"/>
    <w:rsid w:val="2D7CB138"/>
    <w:rsid w:val="2D862968"/>
    <w:rsid w:val="2D9388D3"/>
    <w:rsid w:val="2DA48895"/>
    <w:rsid w:val="2DB12723"/>
    <w:rsid w:val="2DC8F4B0"/>
    <w:rsid w:val="2DEB91C5"/>
    <w:rsid w:val="2DECF788"/>
    <w:rsid w:val="2DF4EA96"/>
    <w:rsid w:val="2DF661DE"/>
    <w:rsid w:val="2E001012"/>
    <w:rsid w:val="2E1833F3"/>
    <w:rsid w:val="2E1E7355"/>
    <w:rsid w:val="2E292F3A"/>
    <w:rsid w:val="2E478683"/>
    <w:rsid w:val="2E49162D"/>
    <w:rsid w:val="2E618FF3"/>
    <w:rsid w:val="2E62A0FF"/>
    <w:rsid w:val="2E6CE0B2"/>
    <w:rsid w:val="2E98696B"/>
    <w:rsid w:val="2E986A31"/>
    <w:rsid w:val="2EA073EC"/>
    <w:rsid w:val="2EBEAECB"/>
    <w:rsid w:val="2ECEC766"/>
    <w:rsid w:val="2ED9AA8F"/>
    <w:rsid w:val="2EDE9A83"/>
    <w:rsid w:val="2EF7F746"/>
    <w:rsid w:val="2EF9D448"/>
    <w:rsid w:val="2F109104"/>
    <w:rsid w:val="2F1BEF3A"/>
    <w:rsid w:val="2F275017"/>
    <w:rsid w:val="2F602F20"/>
    <w:rsid w:val="2F6CEE92"/>
    <w:rsid w:val="2F7D3533"/>
    <w:rsid w:val="2FA4F305"/>
    <w:rsid w:val="2FB8AEC7"/>
    <w:rsid w:val="2FD0E90E"/>
    <w:rsid w:val="2FEE35F3"/>
    <w:rsid w:val="2FEFC3B1"/>
    <w:rsid w:val="2FF74732"/>
    <w:rsid w:val="30001766"/>
    <w:rsid w:val="30092E9F"/>
    <w:rsid w:val="300BB10A"/>
    <w:rsid w:val="300C7FE0"/>
    <w:rsid w:val="300D245F"/>
    <w:rsid w:val="3025B4E9"/>
    <w:rsid w:val="30267151"/>
    <w:rsid w:val="303498C8"/>
    <w:rsid w:val="30397650"/>
    <w:rsid w:val="30506908"/>
    <w:rsid w:val="305419FA"/>
    <w:rsid w:val="3062C774"/>
    <w:rsid w:val="306CD635"/>
    <w:rsid w:val="306E8AA6"/>
    <w:rsid w:val="307243D3"/>
    <w:rsid w:val="30805D85"/>
    <w:rsid w:val="308B44D1"/>
    <w:rsid w:val="30A0AF31"/>
    <w:rsid w:val="30A255AD"/>
    <w:rsid w:val="30C364A8"/>
    <w:rsid w:val="30C87C6D"/>
    <w:rsid w:val="30C8E365"/>
    <w:rsid w:val="30C9BDF0"/>
    <w:rsid w:val="30DFBFE2"/>
    <w:rsid w:val="30E50F4F"/>
    <w:rsid w:val="30EC4DBA"/>
    <w:rsid w:val="310BCC9A"/>
    <w:rsid w:val="31238411"/>
    <w:rsid w:val="314C26D1"/>
    <w:rsid w:val="3153D6F5"/>
    <w:rsid w:val="315DBE6E"/>
    <w:rsid w:val="31C269A0"/>
    <w:rsid w:val="31C6E0F1"/>
    <w:rsid w:val="31D18EAB"/>
    <w:rsid w:val="31E8B018"/>
    <w:rsid w:val="31F412CB"/>
    <w:rsid w:val="31FA9C3C"/>
    <w:rsid w:val="321AE230"/>
    <w:rsid w:val="32294BA0"/>
    <w:rsid w:val="322AD645"/>
    <w:rsid w:val="322CBCD1"/>
    <w:rsid w:val="323E5C46"/>
    <w:rsid w:val="324C6595"/>
    <w:rsid w:val="3254938B"/>
    <w:rsid w:val="32559DCA"/>
    <w:rsid w:val="325F52C5"/>
    <w:rsid w:val="32743AE0"/>
    <w:rsid w:val="32888900"/>
    <w:rsid w:val="32B89A30"/>
    <w:rsid w:val="32CF5AEE"/>
    <w:rsid w:val="32D14350"/>
    <w:rsid w:val="32D222C4"/>
    <w:rsid w:val="32FD0224"/>
    <w:rsid w:val="330C69AE"/>
    <w:rsid w:val="3330D989"/>
    <w:rsid w:val="3331986F"/>
    <w:rsid w:val="3338089B"/>
    <w:rsid w:val="3343678C"/>
    <w:rsid w:val="336AB377"/>
    <w:rsid w:val="339927FD"/>
    <w:rsid w:val="33AD1A32"/>
    <w:rsid w:val="33AFDA9B"/>
    <w:rsid w:val="33B1C41B"/>
    <w:rsid w:val="33D52947"/>
    <w:rsid w:val="33D657A3"/>
    <w:rsid w:val="33F16257"/>
    <w:rsid w:val="33F217D1"/>
    <w:rsid w:val="33F67217"/>
    <w:rsid w:val="33F88F29"/>
    <w:rsid w:val="3415BC66"/>
    <w:rsid w:val="341932CB"/>
    <w:rsid w:val="341A61D0"/>
    <w:rsid w:val="342AB08E"/>
    <w:rsid w:val="344B12C3"/>
    <w:rsid w:val="3451C1C2"/>
    <w:rsid w:val="34662905"/>
    <w:rsid w:val="3475EB69"/>
    <w:rsid w:val="3478A1BD"/>
    <w:rsid w:val="348B7AC0"/>
    <w:rsid w:val="348B8391"/>
    <w:rsid w:val="34A4ABA9"/>
    <w:rsid w:val="34AE0986"/>
    <w:rsid w:val="34B96370"/>
    <w:rsid w:val="34CFC86D"/>
    <w:rsid w:val="34F890A0"/>
    <w:rsid w:val="35018B17"/>
    <w:rsid w:val="350DE737"/>
    <w:rsid w:val="3517B8D6"/>
    <w:rsid w:val="351993D5"/>
    <w:rsid w:val="3521380A"/>
    <w:rsid w:val="352CA936"/>
    <w:rsid w:val="352EA293"/>
    <w:rsid w:val="3533CAD7"/>
    <w:rsid w:val="3538C44B"/>
    <w:rsid w:val="354BA544"/>
    <w:rsid w:val="3566CA19"/>
    <w:rsid w:val="359698B4"/>
    <w:rsid w:val="35BB8F6A"/>
    <w:rsid w:val="35CC2FD3"/>
    <w:rsid w:val="35CD94C0"/>
    <w:rsid w:val="35D42C65"/>
    <w:rsid w:val="35D62352"/>
    <w:rsid w:val="35ECB691"/>
    <w:rsid w:val="36069B0C"/>
    <w:rsid w:val="3610D9A1"/>
    <w:rsid w:val="36120E1F"/>
    <w:rsid w:val="362A8712"/>
    <w:rsid w:val="362EA8DE"/>
    <w:rsid w:val="363EB8C8"/>
    <w:rsid w:val="3646B360"/>
    <w:rsid w:val="365012FA"/>
    <w:rsid w:val="3650DC31"/>
    <w:rsid w:val="368F1E0B"/>
    <w:rsid w:val="36952254"/>
    <w:rsid w:val="369F79EE"/>
    <w:rsid w:val="36A8758E"/>
    <w:rsid w:val="36CEA142"/>
    <w:rsid w:val="36D48C75"/>
    <w:rsid w:val="36EF7E35"/>
    <w:rsid w:val="36F18404"/>
    <w:rsid w:val="371F7476"/>
    <w:rsid w:val="37267FC6"/>
    <w:rsid w:val="372F65AE"/>
    <w:rsid w:val="37621833"/>
    <w:rsid w:val="3769EDD2"/>
    <w:rsid w:val="376B6F57"/>
    <w:rsid w:val="3771BFFA"/>
    <w:rsid w:val="3779450F"/>
    <w:rsid w:val="37880C90"/>
    <w:rsid w:val="378879E5"/>
    <w:rsid w:val="3793132A"/>
    <w:rsid w:val="3794CA9C"/>
    <w:rsid w:val="3796BECD"/>
    <w:rsid w:val="3798315C"/>
    <w:rsid w:val="37A8F921"/>
    <w:rsid w:val="37AA872E"/>
    <w:rsid w:val="37B88E39"/>
    <w:rsid w:val="37C0EAAC"/>
    <w:rsid w:val="37C237FD"/>
    <w:rsid w:val="37EEED8F"/>
    <w:rsid w:val="38028687"/>
    <w:rsid w:val="382431D2"/>
    <w:rsid w:val="3830B919"/>
    <w:rsid w:val="38344BDA"/>
    <w:rsid w:val="3834BF4E"/>
    <w:rsid w:val="385A51CB"/>
    <w:rsid w:val="38690A3C"/>
    <w:rsid w:val="386D6264"/>
    <w:rsid w:val="386D952C"/>
    <w:rsid w:val="387E4146"/>
    <w:rsid w:val="3883ED4A"/>
    <w:rsid w:val="38C28A23"/>
    <w:rsid w:val="38CD76D4"/>
    <w:rsid w:val="38D47FDC"/>
    <w:rsid w:val="38D6F741"/>
    <w:rsid w:val="38E9B7F6"/>
    <w:rsid w:val="38FF1180"/>
    <w:rsid w:val="39062B06"/>
    <w:rsid w:val="39241428"/>
    <w:rsid w:val="394A220C"/>
    <w:rsid w:val="394F91EC"/>
    <w:rsid w:val="39501668"/>
    <w:rsid w:val="3953C22C"/>
    <w:rsid w:val="39660F5B"/>
    <w:rsid w:val="396C8FA8"/>
    <w:rsid w:val="3975216B"/>
    <w:rsid w:val="39963838"/>
    <w:rsid w:val="399C010E"/>
    <w:rsid w:val="39AC1289"/>
    <w:rsid w:val="39B37F96"/>
    <w:rsid w:val="39CA6B9A"/>
    <w:rsid w:val="3A063579"/>
    <w:rsid w:val="3A07F6A1"/>
    <w:rsid w:val="3A163A3D"/>
    <w:rsid w:val="3A363F26"/>
    <w:rsid w:val="3A4FDDD8"/>
    <w:rsid w:val="3A618168"/>
    <w:rsid w:val="3A6BE5C8"/>
    <w:rsid w:val="3A91B619"/>
    <w:rsid w:val="3AC1A015"/>
    <w:rsid w:val="3AC79967"/>
    <w:rsid w:val="3ACFB873"/>
    <w:rsid w:val="3AD63885"/>
    <w:rsid w:val="3AE1D457"/>
    <w:rsid w:val="3AE446ED"/>
    <w:rsid w:val="3AEE8CBA"/>
    <w:rsid w:val="3B14BEC9"/>
    <w:rsid w:val="3B1B4302"/>
    <w:rsid w:val="3B249D78"/>
    <w:rsid w:val="3B4348A6"/>
    <w:rsid w:val="3B57E4F3"/>
    <w:rsid w:val="3B5CFEC5"/>
    <w:rsid w:val="3B643B46"/>
    <w:rsid w:val="3B9301EB"/>
    <w:rsid w:val="3B99A108"/>
    <w:rsid w:val="3BC08610"/>
    <w:rsid w:val="3BC5993C"/>
    <w:rsid w:val="3BCD9AF5"/>
    <w:rsid w:val="3BFDACB8"/>
    <w:rsid w:val="3BFDDE9A"/>
    <w:rsid w:val="3C0418E2"/>
    <w:rsid w:val="3C042A6A"/>
    <w:rsid w:val="3C11D99C"/>
    <w:rsid w:val="3C167504"/>
    <w:rsid w:val="3C3A3DAF"/>
    <w:rsid w:val="3C3C02F6"/>
    <w:rsid w:val="3C60D168"/>
    <w:rsid w:val="3C7E3345"/>
    <w:rsid w:val="3C962D2C"/>
    <w:rsid w:val="3CA7C8DF"/>
    <w:rsid w:val="3CAE4B91"/>
    <w:rsid w:val="3CE2202F"/>
    <w:rsid w:val="3D2571E5"/>
    <w:rsid w:val="3D4C54F0"/>
    <w:rsid w:val="3D4E22BD"/>
    <w:rsid w:val="3D6733DA"/>
    <w:rsid w:val="3D7BA5A5"/>
    <w:rsid w:val="3D880B25"/>
    <w:rsid w:val="3D8D21C0"/>
    <w:rsid w:val="3DB9E22C"/>
    <w:rsid w:val="3DC19F5E"/>
    <w:rsid w:val="3DE08DC6"/>
    <w:rsid w:val="3DF186EA"/>
    <w:rsid w:val="3E1D62E7"/>
    <w:rsid w:val="3E35B1F3"/>
    <w:rsid w:val="3E3F1489"/>
    <w:rsid w:val="3E4696AA"/>
    <w:rsid w:val="3E57818D"/>
    <w:rsid w:val="3E87E7F6"/>
    <w:rsid w:val="3EA4CC22"/>
    <w:rsid w:val="3EB80789"/>
    <w:rsid w:val="3ED38975"/>
    <w:rsid w:val="3ED64641"/>
    <w:rsid w:val="3EDB678A"/>
    <w:rsid w:val="3EDC4021"/>
    <w:rsid w:val="3F0F5C4B"/>
    <w:rsid w:val="3F1FFB70"/>
    <w:rsid w:val="3F356E18"/>
    <w:rsid w:val="3F3ACA69"/>
    <w:rsid w:val="3F60B142"/>
    <w:rsid w:val="3F7E499D"/>
    <w:rsid w:val="3F8E5D31"/>
    <w:rsid w:val="3F8E9F56"/>
    <w:rsid w:val="3F904DCE"/>
    <w:rsid w:val="3F9D93C7"/>
    <w:rsid w:val="3FADD9A3"/>
    <w:rsid w:val="3FAE8373"/>
    <w:rsid w:val="3FAF2A4A"/>
    <w:rsid w:val="3FDF49FA"/>
    <w:rsid w:val="3FE442B6"/>
    <w:rsid w:val="3FFF0BB5"/>
    <w:rsid w:val="400F15C7"/>
    <w:rsid w:val="40109311"/>
    <w:rsid w:val="4011BB9B"/>
    <w:rsid w:val="40514F33"/>
    <w:rsid w:val="4079A704"/>
    <w:rsid w:val="409407F1"/>
    <w:rsid w:val="409F8AB9"/>
    <w:rsid w:val="40B0678A"/>
    <w:rsid w:val="40BA4B3C"/>
    <w:rsid w:val="40BB1F8A"/>
    <w:rsid w:val="40C02407"/>
    <w:rsid w:val="40C48841"/>
    <w:rsid w:val="40CCA6D1"/>
    <w:rsid w:val="40CE5A43"/>
    <w:rsid w:val="40E352E3"/>
    <w:rsid w:val="40E95702"/>
    <w:rsid w:val="40FDACE8"/>
    <w:rsid w:val="40FED1CA"/>
    <w:rsid w:val="410AF4CE"/>
    <w:rsid w:val="411ACC78"/>
    <w:rsid w:val="41441133"/>
    <w:rsid w:val="4162538C"/>
    <w:rsid w:val="416B2A7E"/>
    <w:rsid w:val="41782E04"/>
    <w:rsid w:val="418F4D64"/>
    <w:rsid w:val="41A8209E"/>
    <w:rsid w:val="41D51DA5"/>
    <w:rsid w:val="41DBCF3B"/>
    <w:rsid w:val="41DCC018"/>
    <w:rsid w:val="41EACB4A"/>
    <w:rsid w:val="41ECD2EE"/>
    <w:rsid w:val="41EDD08D"/>
    <w:rsid w:val="41F2ED44"/>
    <w:rsid w:val="41FC1B3F"/>
    <w:rsid w:val="4212391B"/>
    <w:rsid w:val="4227A917"/>
    <w:rsid w:val="424C1942"/>
    <w:rsid w:val="42634642"/>
    <w:rsid w:val="42653973"/>
    <w:rsid w:val="42693863"/>
    <w:rsid w:val="427471AA"/>
    <w:rsid w:val="427FA1E8"/>
    <w:rsid w:val="428B7CFB"/>
    <w:rsid w:val="428E382E"/>
    <w:rsid w:val="4292B7C6"/>
    <w:rsid w:val="42A74AB6"/>
    <w:rsid w:val="42BFB312"/>
    <w:rsid w:val="42CC5A77"/>
    <w:rsid w:val="42EBB165"/>
    <w:rsid w:val="42EDE4A0"/>
    <w:rsid w:val="430894FF"/>
    <w:rsid w:val="430F4E18"/>
    <w:rsid w:val="4310FD0E"/>
    <w:rsid w:val="431F2205"/>
    <w:rsid w:val="4321AF7F"/>
    <w:rsid w:val="4328FAFF"/>
    <w:rsid w:val="43359BCF"/>
    <w:rsid w:val="4340E84E"/>
    <w:rsid w:val="434C0463"/>
    <w:rsid w:val="436B792A"/>
    <w:rsid w:val="437F548F"/>
    <w:rsid w:val="437F6803"/>
    <w:rsid w:val="4388116D"/>
    <w:rsid w:val="438D2EE4"/>
    <w:rsid w:val="43911640"/>
    <w:rsid w:val="43ADBB72"/>
    <w:rsid w:val="43AE3271"/>
    <w:rsid w:val="43CC0990"/>
    <w:rsid w:val="43CC5556"/>
    <w:rsid w:val="43E9376E"/>
    <w:rsid w:val="43F14DD5"/>
    <w:rsid w:val="43FC76E8"/>
    <w:rsid w:val="43FC8606"/>
    <w:rsid w:val="43FD5BEA"/>
    <w:rsid w:val="43FDC5CC"/>
    <w:rsid w:val="44269930"/>
    <w:rsid w:val="4442A67A"/>
    <w:rsid w:val="444C4209"/>
    <w:rsid w:val="44596A6C"/>
    <w:rsid w:val="4459F32F"/>
    <w:rsid w:val="4465BF67"/>
    <w:rsid w:val="448E5E17"/>
    <w:rsid w:val="44A8B7AA"/>
    <w:rsid w:val="44BE08F0"/>
    <w:rsid w:val="44C20B4C"/>
    <w:rsid w:val="44C97B1E"/>
    <w:rsid w:val="44D15953"/>
    <w:rsid w:val="44F6DE7C"/>
    <w:rsid w:val="44F8B907"/>
    <w:rsid w:val="44FF37EA"/>
    <w:rsid w:val="45159DA8"/>
    <w:rsid w:val="45213279"/>
    <w:rsid w:val="45510510"/>
    <w:rsid w:val="455AB967"/>
    <w:rsid w:val="4569C8EB"/>
    <w:rsid w:val="456EEA49"/>
    <w:rsid w:val="45AED010"/>
    <w:rsid w:val="45B2EEC8"/>
    <w:rsid w:val="45BE0D21"/>
    <w:rsid w:val="45D150B9"/>
    <w:rsid w:val="45D7E16A"/>
    <w:rsid w:val="4618F8D1"/>
    <w:rsid w:val="4635CA7F"/>
    <w:rsid w:val="4641C824"/>
    <w:rsid w:val="46456669"/>
    <w:rsid w:val="464B50D4"/>
    <w:rsid w:val="46595384"/>
    <w:rsid w:val="465CDC43"/>
    <w:rsid w:val="4666002A"/>
    <w:rsid w:val="4669C23A"/>
    <w:rsid w:val="467B7BA0"/>
    <w:rsid w:val="4685723D"/>
    <w:rsid w:val="46A769DB"/>
    <w:rsid w:val="46C9A3DF"/>
    <w:rsid w:val="46D10C63"/>
    <w:rsid w:val="46D42A0F"/>
    <w:rsid w:val="46DABB1D"/>
    <w:rsid w:val="46F0F9E6"/>
    <w:rsid w:val="46F621D3"/>
    <w:rsid w:val="4708A492"/>
    <w:rsid w:val="474BFB81"/>
    <w:rsid w:val="474C192D"/>
    <w:rsid w:val="474DC45B"/>
    <w:rsid w:val="474F414A"/>
    <w:rsid w:val="47565E84"/>
    <w:rsid w:val="4762720D"/>
    <w:rsid w:val="4767A04C"/>
    <w:rsid w:val="476F3D3D"/>
    <w:rsid w:val="4792F260"/>
    <w:rsid w:val="479B27A1"/>
    <w:rsid w:val="47A9C3CA"/>
    <w:rsid w:val="47AB2B98"/>
    <w:rsid w:val="47CC695F"/>
    <w:rsid w:val="47D84414"/>
    <w:rsid w:val="47DC07DF"/>
    <w:rsid w:val="47DDAFB5"/>
    <w:rsid w:val="47E5BD0A"/>
    <w:rsid w:val="48015610"/>
    <w:rsid w:val="480F060A"/>
    <w:rsid w:val="4817CF9F"/>
    <w:rsid w:val="4831891D"/>
    <w:rsid w:val="48363C81"/>
    <w:rsid w:val="48653FF4"/>
    <w:rsid w:val="486B35E0"/>
    <w:rsid w:val="48849F14"/>
    <w:rsid w:val="48875BBC"/>
    <w:rsid w:val="488F8066"/>
    <w:rsid w:val="4896225D"/>
    <w:rsid w:val="48AE6127"/>
    <w:rsid w:val="48B8ECCA"/>
    <w:rsid w:val="48D91311"/>
    <w:rsid w:val="48E96F9C"/>
    <w:rsid w:val="48F604A9"/>
    <w:rsid w:val="490C7104"/>
    <w:rsid w:val="49179CDA"/>
    <w:rsid w:val="49197FE4"/>
    <w:rsid w:val="494B11B7"/>
    <w:rsid w:val="497E6787"/>
    <w:rsid w:val="49A0E769"/>
    <w:rsid w:val="49AEEA0D"/>
    <w:rsid w:val="49C6AF63"/>
    <w:rsid w:val="49CE2B70"/>
    <w:rsid w:val="49D43E16"/>
    <w:rsid w:val="49D7F542"/>
    <w:rsid w:val="49DBC081"/>
    <w:rsid w:val="49F24A03"/>
    <w:rsid w:val="4A0A524B"/>
    <w:rsid w:val="4A0AABA7"/>
    <w:rsid w:val="4A0D4A5C"/>
    <w:rsid w:val="4A160FDE"/>
    <w:rsid w:val="4A1B8481"/>
    <w:rsid w:val="4A52FADA"/>
    <w:rsid w:val="4A55FB8D"/>
    <w:rsid w:val="4A5C90DA"/>
    <w:rsid w:val="4A5FCCD4"/>
    <w:rsid w:val="4A66C213"/>
    <w:rsid w:val="4AC109BD"/>
    <w:rsid w:val="4ACAA2AF"/>
    <w:rsid w:val="4AD5EFDF"/>
    <w:rsid w:val="4AD9B6AC"/>
    <w:rsid w:val="4AE35EAF"/>
    <w:rsid w:val="4AE6012D"/>
    <w:rsid w:val="4AEA2AE9"/>
    <w:rsid w:val="4AFC7B01"/>
    <w:rsid w:val="4B290EC1"/>
    <w:rsid w:val="4B37E4C2"/>
    <w:rsid w:val="4B4740DF"/>
    <w:rsid w:val="4B4B3D04"/>
    <w:rsid w:val="4B588752"/>
    <w:rsid w:val="4B5CD84A"/>
    <w:rsid w:val="4B5F19B0"/>
    <w:rsid w:val="4B674A2C"/>
    <w:rsid w:val="4B8C1222"/>
    <w:rsid w:val="4B8E0AE7"/>
    <w:rsid w:val="4BBA2359"/>
    <w:rsid w:val="4BC52CC6"/>
    <w:rsid w:val="4BCE0799"/>
    <w:rsid w:val="4BDFBD30"/>
    <w:rsid w:val="4BFD8730"/>
    <w:rsid w:val="4C062250"/>
    <w:rsid w:val="4C0DDC40"/>
    <w:rsid w:val="4C194CB4"/>
    <w:rsid w:val="4C2F81B2"/>
    <w:rsid w:val="4C4E35C8"/>
    <w:rsid w:val="4C54D53C"/>
    <w:rsid w:val="4C5E650B"/>
    <w:rsid w:val="4C628C05"/>
    <w:rsid w:val="4C786FBA"/>
    <w:rsid w:val="4C8A8DDF"/>
    <w:rsid w:val="4C8FEB0B"/>
    <w:rsid w:val="4C9DD75D"/>
    <w:rsid w:val="4CAAE2DA"/>
    <w:rsid w:val="4CB60B10"/>
    <w:rsid w:val="4CBF3A69"/>
    <w:rsid w:val="4CDDC57D"/>
    <w:rsid w:val="4CDF7E00"/>
    <w:rsid w:val="4CE2817D"/>
    <w:rsid w:val="4CEBB1E2"/>
    <w:rsid w:val="4CFD378D"/>
    <w:rsid w:val="4D2EE087"/>
    <w:rsid w:val="4D332B8C"/>
    <w:rsid w:val="4D3B2390"/>
    <w:rsid w:val="4D7F9E32"/>
    <w:rsid w:val="4D9F3E15"/>
    <w:rsid w:val="4DA0BCEE"/>
    <w:rsid w:val="4DBF9DA2"/>
    <w:rsid w:val="4DBFF59A"/>
    <w:rsid w:val="4DC9B578"/>
    <w:rsid w:val="4DD5FAC6"/>
    <w:rsid w:val="4DD8AF02"/>
    <w:rsid w:val="4DE951BF"/>
    <w:rsid w:val="4E045047"/>
    <w:rsid w:val="4E2B0870"/>
    <w:rsid w:val="4E330905"/>
    <w:rsid w:val="4E3FD11B"/>
    <w:rsid w:val="4E919486"/>
    <w:rsid w:val="4E961A5A"/>
    <w:rsid w:val="4EA4AAB9"/>
    <w:rsid w:val="4EB77A96"/>
    <w:rsid w:val="4ECCECE1"/>
    <w:rsid w:val="4ED016A7"/>
    <w:rsid w:val="4EE919CE"/>
    <w:rsid w:val="4EEFAFDB"/>
    <w:rsid w:val="4F1A6763"/>
    <w:rsid w:val="4F1E258E"/>
    <w:rsid w:val="4F4C23E9"/>
    <w:rsid w:val="4F52A06C"/>
    <w:rsid w:val="4F57E41F"/>
    <w:rsid w:val="4F6F272F"/>
    <w:rsid w:val="4F70E116"/>
    <w:rsid w:val="4F79088A"/>
    <w:rsid w:val="4F7BD20B"/>
    <w:rsid w:val="4F9E6C82"/>
    <w:rsid w:val="4FA1171E"/>
    <w:rsid w:val="4FAF7BAA"/>
    <w:rsid w:val="4FB8B889"/>
    <w:rsid w:val="4FE62475"/>
    <w:rsid w:val="502C894A"/>
    <w:rsid w:val="5038143F"/>
    <w:rsid w:val="503B0A18"/>
    <w:rsid w:val="503D2464"/>
    <w:rsid w:val="504B0EE4"/>
    <w:rsid w:val="509BFD9D"/>
    <w:rsid w:val="50A6F36A"/>
    <w:rsid w:val="50B228D5"/>
    <w:rsid w:val="50B896FA"/>
    <w:rsid w:val="50EE83DC"/>
    <w:rsid w:val="50FFFEB1"/>
    <w:rsid w:val="51052932"/>
    <w:rsid w:val="510C70C6"/>
    <w:rsid w:val="5116A506"/>
    <w:rsid w:val="51184C76"/>
    <w:rsid w:val="51187BBB"/>
    <w:rsid w:val="51228917"/>
    <w:rsid w:val="51540926"/>
    <w:rsid w:val="5155F311"/>
    <w:rsid w:val="5157392F"/>
    <w:rsid w:val="515B1510"/>
    <w:rsid w:val="51856134"/>
    <w:rsid w:val="5191D6C0"/>
    <w:rsid w:val="5194E219"/>
    <w:rsid w:val="519D6111"/>
    <w:rsid w:val="51A03984"/>
    <w:rsid w:val="51A91BB3"/>
    <w:rsid w:val="51AADC2F"/>
    <w:rsid w:val="51AE2653"/>
    <w:rsid w:val="51B99E2C"/>
    <w:rsid w:val="51BCC9E5"/>
    <w:rsid w:val="51C0D3FF"/>
    <w:rsid w:val="51F4EFA7"/>
    <w:rsid w:val="520AA752"/>
    <w:rsid w:val="5224E81A"/>
    <w:rsid w:val="5232BFAE"/>
    <w:rsid w:val="5233F02D"/>
    <w:rsid w:val="52699F0E"/>
    <w:rsid w:val="526B4A5D"/>
    <w:rsid w:val="52740881"/>
    <w:rsid w:val="52C03E6A"/>
    <w:rsid w:val="52E0ACC1"/>
    <w:rsid w:val="52EB26F2"/>
    <w:rsid w:val="52F97BDD"/>
    <w:rsid w:val="53052AC9"/>
    <w:rsid w:val="53187A6B"/>
    <w:rsid w:val="534DA039"/>
    <w:rsid w:val="53A52849"/>
    <w:rsid w:val="53C5E093"/>
    <w:rsid w:val="53FB5913"/>
    <w:rsid w:val="5406B447"/>
    <w:rsid w:val="5420B131"/>
    <w:rsid w:val="5436F89E"/>
    <w:rsid w:val="543713B5"/>
    <w:rsid w:val="543B882C"/>
    <w:rsid w:val="54427A18"/>
    <w:rsid w:val="545027A6"/>
    <w:rsid w:val="54521F7F"/>
    <w:rsid w:val="546D4976"/>
    <w:rsid w:val="54725BFC"/>
    <w:rsid w:val="548187FA"/>
    <w:rsid w:val="5499AF5A"/>
    <w:rsid w:val="54AB6AFF"/>
    <w:rsid w:val="54ACE9BA"/>
    <w:rsid w:val="54B8D6F2"/>
    <w:rsid w:val="54BB29D1"/>
    <w:rsid w:val="54BC2179"/>
    <w:rsid w:val="54C30299"/>
    <w:rsid w:val="54DEA0E8"/>
    <w:rsid w:val="55146DEB"/>
    <w:rsid w:val="552E5F15"/>
    <w:rsid w:val="553B6D56"/>
    <w:rsid w:val="553D018B"/>
    <w:rsid w:val="5546AC74"/>
    <w:rsid w:val="556CB103"/>
    <w:rsid w:val="558DE721"/>
    <w:rsid w:val="55B0F3E7"/>
    <w:rsid w:val="55B302BF"/>
    <w:rsid w:val="55BA8F44"/>
    <w:rsid w:val="55C28718"/>
    <w:rsid w:val="55C69300"/>
    <w:rsid w:val="55EE03D5"/>
    <w:rsid w:val="5620911B"/>
    <w:rsid w:val="5636E6B8"/>
    <w:rsid w:val="565345EE"/>
    <w:rsid w:val="5676C901"/>
    <w:rsid w:val="5690593C"/>
    <w:rsid w:val="569803D5"/>
    <w:rsid w:val="569B42A1"/>
    <w:rsid w:val="56B7D80F"/>
    <w:rsid w:val="56CBC37F"/>
    <w:rsid w:val="56ED0C17"/>
    <w:rsid w:val="56F3B44A"/>
    <w:rsid w:val="57069AC2"/>
    <w:rsid w:val="571A79A0"/>
    <w:rsid w:val="57291F62"/>
    <w:rsid w:val="573259FF"/>
    <w:rsid w:val="5762D134"/>
    <w:rsid w:val="5770E294"/>
    <w:rsid w:val="578B0707"/>
    <w:rsid w:val="57926203"/>
    <w:rsid w:val="57B59A95"/>
    <w:rsid w:val="57C4345B"/>
    <w:rsid w:val="57C4D91B"/>
    <w:rsid w:val="57D0DD25"/>
    <w:rsid w:val="57DC737E"/>
    <w:rsid w:val="57DDE70D"/>
    <w:rsid w:val="57ECEDD0"/>
    <w:rsid w:val="57EEFC2B"/>
    <w:rsid w:val="57FBC9B3"/>
    <w:rsid w:val="58181116"/>
    <w:rsid w:val="58206AD0"/>
    <w:rsid w:val="582EA9C1"/>
    <w:rsid w:val="5835F865"/>
    <w:rsid w:val="58595303"/>
    <w:rsid w:val="585C5DF3"/>
    <w:rsid w:val="5870DC54"/>
    <w:rsid w:val="5890BE40"/>
    <w:rsid w:val="58A6AD55"/>
    <w:rsid w:val="58C88F22"/>
    <w:rsid w:val="58CCD3B3"/>
    <w:rsid w:val="58CD0394"/>
    <w:rsid w:val="58D27ECC"/>
    <w:rsid w:val="58D9B4B5"/>
    <w:rsid w:val="58E25E0A"/>
    <w:rsid w:val="58FEBB65"/>
    <w:rsid w:val="590CD0FA"/>
    <w:rsid w:val="5938C982"/>
    <w:rsid w:val="5939719D"/>
    <w:rsid w:val="593D6B69"/>
    <w:rsid w:val="594D1400"/>
    <w:rsid w:val="5958EA8C"/>
    <w:rsid w:val="59634D49"/>
    <w:rsid w:val="59754706"/>
    <w:rsid w:val="5987C3EA"/>
    <w:rsid w:val="59983E92"/>
    <w:rsid w:val="5999F7EE"/>
    <w:rsid w:val="59B37D33"/>
    <w:rsid w:val="59CF5CC5"/>
    <w:rsid w:val="59E5791C"/>
    <w:rsid w:val="59F7FED7"/>
    <w:rsid w:val="5A0432C1"/>
    <w:rsid w:val="5A31C40D"/>
    <w:rsid w:val="5A4AC97D"/>
    <w:rsid w:val="5A4CF590"/>
    <w:rsid w:val="5A592883"/>
    <w:rsid w:val="5A67E93C"/>
    <w:rsid w:val="5A8DF63E"/>
    <w:rsid w:val="5A987F8D"/>
    <w:rsid w:val="5AA44D66"/>
    <w:rsid w:val="5AA49299"/>
    <w:rsid w:val="5AAB5C53"/>
    <w:rsid w:val="5AB3E54C"/>
    <w:rsid w:val="5AB8F97D"/>
    <w:rsid w:val="5AD1082A"/>
    <w:rsid w:val="5AD29C3B"/>
    <w:rsid w:val="5AED078B"/>
    <w:rsid w:val="5B10A9A5"/>
    <w:rsid w:val="5B21209E"/>
    <w:rsid w:val="5B33B5C4"/>
    <w:rsid w:val="5B524E67"/>
    <w:rsid w:val="5B748456"/>
    <w:rsid w:val="5B76879E"/>
    <w:rsid w:val="5B805F99"/>
    <w:rsid w:val="5B9BD4AF"/>
    <w:rsid w:val="5BB55F35"/>
    <w:rsid w:val="5BF8CB24"/>
    <w:rsid w:val="5C0CC2E5"/>
    <w:rsid w:val="5C1161CC"/>
    <w:rsid w:val="5C37B360"/>
    <w:rsid w:val="5C7303B2"/>
    <w:rsid w:val="5C74FA36"/>
    <w:rsid w:val="5C7DD7AF"/>
    <w:rsid w:val="5C83B95E"/>
    <w:rsid w:val="5C88FA35"/>
    <w:rsid w:val="5C910947"/>
    <w:rsid w:val="5CAA0BEC"/>
    <w:rsid w:val="5CBE9609"/>
    <w:rsid w:val="5CD526FB"/>
    <w:rsid w:val="5D06D5DC"/>
    <w:rsid w:val="5D402629"/>
    <w:rsid w:val="5D4A0085"/>
    <w:rsid w:val="5D4DAF9E"/>
    <w:rsid w:val="5D4FC29F"/>
    <w:rsid w:val="5D525934"/>
    <w:rsid w:val="5D5BD37B"/>
    <w:rsid w:val="5D7348A8"/>
    <w:rsid w:val="5D776171"/>
    <w:rsid w:val="5D7D804F"/>
    <w:rsid w:val="5D826A1D"/>
    <w:rsid w:val="5D8CD817"/>
    <w:rsid w:val="5DC699DD"/>
    <w:rsid w:val="5DD475CC"/>
    <w:rsid w:val="5DD8A5D7"/>
    <w:rsid w:val="5DFBCBD7"/>
    <w:rsid w:val="5E02029F"/>
    <w:rsid w:val="5E19111C"/>
    <w:rsid w:val="5E1D8F40"/>
    <w:rsid w:val="5E2399AC"/>
    <w:rsid w:val="5E2E8576"/>
    <w:rsid w:val="5E5B268A"/>
    <w:rsid w:val="5E5CA334"/>
    <w:rsid w:val="5E780DFB"/>
    <w:rsid w:val="5E8865D3"/>
    <w:rsid w:val="5EAA1392"/>
    <w:rsid w:val="5EB555D5"/>
    <w:rsid w:val="5ED7DBB2"/>
    <w:rsid w:val="5EDD5C6F"/>
    <w:rsid w:val="5EE1779C"/>
    <w:rsid w:val="5EE9BF1F"/>
    <w:rsid w:val="5EFA542F"/>
    <w:rsid w:val="5F2456FE"/>
    <w:rsid w:val="5F2A0185"/>
    <w:rsid w:val="5F2AA279"/>
    <w:rsid w:val="5F312F5D"/>
    <w:rsid w:val="5F373B90"/>
    <w:rsid w:val="5F4694F7"/>
    <w:rsid w:val="5F5EA2F8"/>
    <w:rsid w:val="5F6832F7"/>
    <w:rsid w:val="5FB00836"/>
    <w:rsid w:val="5FCE3739"/>
    <w:rsid w:val="5FDB5FB6"/>
    <w:rsid w:val="5FEAC948"/>
    <w:rsid w:val="5FF511E6"/>
    <w:rsid w:val="5FFFE29F"/>
    <w:rsid w:val="6008DB86"/>
    <w:rsid w:val="600DC49E"/>
    <w:rsid w:val="60129992"/>
    <w:rsid w:val="602274C4"/>
    <w:rsid w:val="602755C1"/>
    <w:rsid w:val="602F50FE"/>
    <w:rsid w:val="603487EE"/>
    <w:rsid w:val="6040D136"/>
    <w:rsid w:val="60453F68"/>
    <w:rsid w:val="604B2DF2"/>
    <w:rsid w:val="604FC6A9"/>
    <w:rsid w:val="606947E9"/>
    <w:rsid w:val="6079C561"/>
    <w:rsid w:val="6086C785"/>
    <w:rsid w:val="60AC4D6E"/>
    <w:rsid w:val="60AFE12E"/>
    <w:rsid w:val="60CADDF8"/>
    <w:rsid w:val="60DD8CB7"/>
    <w:rsid w:val="60E07FD6"/>
    <w:rsid w:val="60E0814F"/>
    <w:rsid w:val="60F66244"/>
    <w:rsid w:val="60FC08AE"/>
    <w:rsid w:val="61043C37"/>
    <w:rsid w:val="6119BEF1"/>
    <w:rsid w:val="611A394B"/>
    <w:rsid w:val="611E8B64"/>
    <w:rsid w:val="613CFDBF"/>
    <w:rsid w:val="613F9BD7"/>
    <w:rsid w:val="613FFEB9"/>
    <w:rsid w:val="61585753"/>
    <w:rsid w:val="615C3879"/>
    <w:rsid w:val="6169604E"/>
    <w:rsid w:val="6178616B"/>
    <w:rsid w:val="617BC081"/>
    <w:rsid w:val="618DDF79"/>
    <w:rsid w:val="61942704"/>
    <w:rsid w:val="61A6B41B"/>
    <w:rsid w:val="61A6E650"/>
    <w:rsid w:val="61B090A6"/>
    <w:rsid w:val="61B3D7C3"/>
    <w:rsid w:val="61B6D32D"/>
    <w:rsid w:val="61CA6A4B"/>
    <w:rsid w:val="61CCEFF7"/>
    <w:rsid w:val="61ECCE96"/>
    <w:rsid w:val="6206A6A1"/>
    <w:rsid w:val="621A1726"/>
    <w:rsid w:val="622E3226"/>
    <w:rsid w:val="623A4180"/>
    <w:rsid w:val="624260F6"/>
    <w:rsid w:val="6282D696"/>
    <w:rsid w:val="6294A60F"/>
    <w:rsid w:val="62BD7EA9"/>
    <w:rsid w:val="62D64287"/>
    <w:rsid w:val="62E66D36"/>
    <w:rsid w:val="62E7BA45"/>
    <w:rsid w:val="62FE8DC7"/>
    <w:rsid w:val="62FED40D"/>
    <w:rsid w:val="63048C7E"/>
    <w:rsid w:val="630799AD"/>
    <w:rsid w:val="630A0DF4"/>
    <w:rsid w:val="63272941"/>
    <w:rsid w:val="6332B0DE"/>
    <w:rsid w:val="63346CF2"/>
    <w:rsid w:val="633737EB"/>
    <w:rsid w:val="63401746"/>
    <w:rsid w:val="634A13C4"/>
    <w:rsid w:val="634CCB91"/>
    <w:rsid w:val="635AA932"/>
    <w:rsid w:val="635F0C68"/>
    <w:rsid w:val="637E4EA2"/>
    <w:rsid w:val="63843DE6"/>
    <w:rsid w:val="638EA3A4"/>
    <w:rsid w:val="63979F18"/>
    <w:rsid w:val="63AD729D"/>
    <w:rsid w:val="63B2CA99"/>
    <w:rsid w:val="63C89115"/>
    <w:rsid w:val="63DCE6CE"/>
    <w:rsid w:val="63DEA36A"/>
    <w:rsid w:val="641EB5D9"/>
    <w:rsid w:val="6433F198"/>
    <w:rsid w:val="643F0FB2"/>
    <w:rsid w:val="64470867"/>
    <w:rsid w:val="64868137"/>
    <w:rsid w:val="648A948D"/>
    <w:rsid w:val="649BD328"/>
    <w:rsid w:val="649E2979"/>
    <w:rsid w:val="64A71F56"/>
    <w:rsid w:val="64C13145"/>
    <w:rsid w:val="64CE1A0A"/>
    <w:rsid w:val="64DF818B"/>
    <w:rsid w:val="64E1CE03"/>
    <w:rsid w:val="6507EB0D"/>
    <w:rsid w:val="6526A9E0"/>
    <w:rsid w:val="656226C0"/>
    <w:rsid w:val="65625351"/>
    <w:rsid w:val="65635B76"/>
    <w:rsid w:val="657491E0"/>
    <w:rsid w:val="657D86A2"/>
    <w:rsid w:val="657E59D8"/>
    <w:rsid w:val="6588E1FD"/>
    <w:rsid w:val="65B18D0C"/>
    <w:rsid w:val="65B6361D"/>
    <w:rsid w:val="65CD29C1"/>
    <w:rsid w:val="65E70735"/>
    <w:rsid w:val="65EE8FF2"/>
    <w:rsid w:val="65F635C1"/>
    <w:rsid w:val="65F6881E"/>
    <w:rsid w:val="6613AF25"/>
    <w:rsid w:val="662090A1"/>
    <w:rsid w:val="66284EF3"/>
    <w:rsid w:val="664C7C1D"/>
    <w:rsid w:val="665583A5"/>
    <w:rsid w:val="665A0AC9"/>
    <w:rsid w:val="665CBAB3"/>
    <w:rsid w:val="6664988B"/>
    <w:rsid w:val="6667920E"/>
    <w:rsid w:val="668F7D9C"/>
    <w:rsid w:val="66A0334A"/>
    <w:rsid w:val="66AED935"/>
    <w:rsid w:val="66B2D2BC"/>
    <w:rsid w:val="66C82DE7"/>
    <w:rsid w:val="66E1C273"/>
    <w:rsid w:val="66E8FA28"/>
    <w:rsid w:val="66EFA944"/>
    <w:rsid w:val="6715E236"/>
    <w:rsid w:val="671A73EB"/>
    <w:rsid w:val="671B251D"/>
    <w:rsid w:val="67265E4F"/>
    <w:rsid w:val="67282FB4"/>
    <w:rsid w:val="672DD6DB"/>
    <w:rsid w:val="6735FBE4"/>
    <w:rsid w:val="67401B65"/>
    <w:rsid w:val="6743B814"/>
    <w:rsid w:val="6748D0DA"/>
    <w:rsid w:val="67520FBA"/>
    <w:rsid w:val="6780E537"/>
    <w:rsid w:val="6799C002"/>
    <w:rsid w:val="679CB747"/>
    <w:rsid w:val="67A65A10"/>
    <w:rsid w:val="67ABF85D"/>
    <w:rsid w:val="67B304B7"/>
    <w:rsid w:val="67B3553B"/>
    <w:rsid w:val="67BBDBA0"/>
    <w:rsid w:val="67D60A7A"/>
    <w:rsid w:val="680D702E"/>
    <w:rsid w:val="68100BE2"/>
    <w:rsid w:val="68117351"/>
    <w:rsid w:val="6830DA3F"/>
    <w:rsid w:val="68333C7D"/>
    <w:rsid w:val="685AB24D"/>
    <w:rsid w:val="68673328"/>
    <w:rsid w:val="686EF31C"/>
    <w:rsid w:val="688848B2"/>
    <w:rsid w:val="688E7202"/>
    <w:rsid w:val="6891A9EC"/>
    <w:rsid w:val="68A83B92"/>
    <w:rsid w:val="68B2546E"/>
    <w:rsid w:val="68C52AE8"/>
    <w:rsid w:val="68C9372F"/>
    <w:rsid w:val="68D320CA"/>
    <w:rsid w:val="68E031A5"/>
    <w:rsid w:val="68E14973"/>
    <w:rsid w:val="68E9C55D"/>
    <w:rsid w:val="68EAB061"/>
    <w:rsid w:val="68FDE625"/>
    <w:rsid w:val="6900EA18"/>
    <w:rsid w:val="69021355"/>
    <w:rsid w:val="6908F813"/>
    <w:rsid w:val="690B9F32"/>
    <w:rsid w:val="6922A69D"/>
    <w:rsid w:val="6928A241"/>
    <w:rsid w:val="692B4528"/>
    <w:rsid w:val="692D72D1"/>
    <w:rsid w:val="693C09FD"/>
    <w:rsid w:val="69426B73"/>
    <w:rsid w:val="6978FD56"/>
    <w:rsid w:val="69853643"/>
    <w:rsid w:val="69A57D40"/>
    <w:rsid w:val="69D48D55"/>
    <w:rsid w:val="69D88FF3"/>
    <w:rsid w:val="69EC73B0"/>
    <w:rsid w:val="69FD93B6"/>
    <w:rsid w:val="6A06FB3E"/>
    <w:rsid w:val="6A0BFFDF"/>
    <w:rsid w:val="6A0D2834"/>
    <w:rsid w:val="6A24B8B9"/>
    <w:rsid w:val="6A3B3070"/>
    <w:rsid w:val="6A44A5F3"/>
    <w:rsid w:val="6A4D2212"/>
    <w:rsid w:val="6A5C3C5E"/>
    <w:rsid w:val="6A68B021"/>
    <w:rsid w:val="6A70948D"/>
    <w:rsid w:val="6A79A34A"/>
    <w:rsid w:val="6A9CD13C"/>
    <w:rsid w:val="6AB56F7C"/>
    <w:rsid w:val="6AB67523"/>
    <w:rsid w:val="6B1520E4"/>
    <w:rsid w:val="6B22CCA2"/>
    <w:rsid w:val="6B260D51"/>
    <w:rsid w:val="6B45667D"/>
    <w:rsid w:val="6B50E28B"/>
    <w:rsid w:val="6B519AFA"/>
    <w:rsid w:val="6B59E703"/>
    <w:rsid w:val="6B7C1691"/>
    <w:rsid w:val="6B7D47C7"/>
    <w:rsid w:val="6B7F57CB"/>
    <w:rsid w:val="6B876D85"/>
    <w:rsid w:val="6B8CD9AC"/>
    <w:rsid w:val="6BA92DC0"/>
    <w:rsid w:val="6BBE9761"/>
    <w:rsid w:val="6BC96364"/>
    <w:rsid w:val="6BED0C16"/>
    <w:rsid w:val="6BF79242"/>
    <w:rsid w:val="6BF81BA4"/>
    <w:rsid w:val="6C13E42A"/>
    <w:rsid w:val="6C1D6EE7"/>
    <w:rsid w:val="6C32212F"/>
    <w:rsid w:val="6C39915A"/>
    <w:rsid w:val="6C50389B"/>
    <w:rsid w:val="6C6CEF36"/>
    <w:rsid w:val="6C82BDB6"/>
    <w:rsid w:val="6CCEA0EA"/>
    <w:rsid w:val="6CD8A63E"/>
    <w:rsid w:val="6CD96495"/>
    <w:rsid w:val="6D226F1D"/>
    <w:rsid w:val="6D2E9B49"/>
    <w:rsid w:val="6D37358E"/>
    <w:rsid w:val="6D3D7630"/>
    <w:rsid w:val="6D500286"/>
    <w:rsid w:val="6D5795D2"/>
    <w:rsid w:val="6D5AB81A"/>
    <w:rsid w:val="6D69D667"/>
    <w:rsid w:val="6D7918DB"/>
    <w:rsid w:val="6D86D7CD"/>
    <w:rsid w:val="6D97A331"/>
    <w:rsid w:val="6DA9B0E4"/>
    <w:rsid w:val="6DFBCA11"/>
    <w:rsid w:val="6E05A974"/>
    <w:rsid w:val="6E1162AC"/>
    <w:rsid w:val="6E206EFE"/>
    <w:rsid w:val="6E226157"/>
    <w:rsid w:val="6E2F6D28"/>
    <w:rsid w:val="6E599D70"/>
    <w:rsid w:val="6E6614CF"/>
    <w:rsid w:val="6E669121"/>
    <w:rsid w:val="6E6A662A"/>
    <w:rsid w:val="6E6EF647"/>
    <w:rsid w:val="6E77BCF5"/>
    <w:rsid w:val="6E832422"/>
    <w:rsid w:val="6E96AB00"/>
    <w:rsid w:val="6EC9E9DA"/>
    <w:rsid w:val="6ECAC4D6"/>
    <w:rsid w:val="6ECC398B"/>
    <w:rsid w:val="6ECD0265"/>
    <w:rsid w:val="6ECE4C8B"/>
    <w:rsid w:val="6ED3E164"/>
    <w:rsid w:val="6ED4648F"/>
    <w:rsid w:val="6EDE8DD9"/>
    <w:rsid w:val="6EDEF0BD"/>
    <w:rsid w:val="6EE8003A"/>
    <w:rsid w:val="6F0BB175"/>
    <w:rsid w:val="6F29FA56"/>
    <w:rsid w:val="6F3644F2"/>
    <w:rsid w:val="6F38FA96"/>
    <w:rsid w:val="6F4D2EAF"/>
    <w:rsid w:val="6F53C9F4"/>
    <w:rsid w:val="6F5AA81C"/>
    <w:rsid w:val="6F655A9B"/>
    <w:rsid w:val="6F6D456B"/>
    <w:rsid w:val="6F6FD747"/>
    <w:rsid w:val="6F7BADF9"/>
    <w:rsid w:val="6FA74458"/>
    <w:rsid w:val="6FAF0394"/>
    <w:rsid w:val="6FBDCEB4"/>
    <w:rsid w:val="6FC54B10"/>
    <w:rsid w:val="6FEC2F43"/>
    <w:rsid w:val="6FEC8710"/>
    <w:rsid w:val="6FF28D3E"/>
    <w:rsid w:val="7005B821"/>
    <w:rsid w:val="7009AE0C"/>
    <w:rsid w:val="7014DC1B"/>
    <w:rsid w:val="7018EE41"/>
    <w:rsid w:val="7031E696"/>
    <w:rsid w:val="703971AF"/>
    <w:rsid w:val="7043A7F0"/>
    <w:rsid w:val="705C0EB6"/>
    <w:rsid w:val="706DA3E2"/>
    <w:rsid w:val="706E4DDC"/>
    <w:rsid w:val="70740498"/>
    <w:rsid w:val="707BF331"/>
    <w:rsid w:val="707CA105"/>
    <w:rsid w:val="70831DB0"/>
    <w:rsid w:val="708F7305"/>
    <w:rsid w:val="70AF5BEF"/>
    <w:rsid w:val="7122B751"/>
    <w:rsid w:val="71276343"/>
    <w:rsid w:val="714B1291"/>
    <w:rsid w:val="71508855"/>
    <w:rsid w:val="7165597E"/>
    <w:rsid w:val="716598C1"/>
    <w:rsid w:val="7169136D"/>
    <w:rsid w:val="716C328F"/>
    <w:rsid w:val="716E06E8"/>
    <w:rsid w:val="716E2158"/>
    <w:rsid w:val="716F505E"/>
    <w:rsid w:val="7170B5A3"/>
    <w:rsid w:val="717FB97D"/>
    <w:rsid w:val="719DF420"/>
    <w:rsid w:val="719E6634"/>
    <w:rsid w:val="71CC7927"/>
    <w:rsid w:val="71DFA4EB"/>
    <w:rsid w:val="71E71C2A"/>
    <w:rsid w:val="72084510"/>
    <w:rsid w:val="72191CC1"/>
    <w:rsid w:val="7242A2E9"/>
    <w:rsid w:val="72443881"/>
    <w:rsid w:val="724AB7B0"/>
    <w:rsid w:val="72543BC8"/>
    <w:rsid w:val="72971842"/>
    <w:rsid w:val="72B006D2"/>
    <w:rsid w:val="72B0EF7C"/>
    <w:rsid w:val="72BD0EFB"/>
    <w:rsid w:val="72CC69E9"/>
    <w:rsid w:val="72D6C944"/>
    <w:rsid w:val="72F0BB92"/>
    <w:rsid w:val="7311DDB1"/>
    <w:rsid w:val="73122BF1"/>
    <w:rsid w:val="7317D528"/>
    <w:rsid w:val="731E16F0"/>
    <w:rsid w:val="732EE2BC"/>
    <w:rsid w:val="73360539"/>
    <w:rsid w:val="7338E0C0"/>
    <w:rsid w:val="733AFE26"/>
    <w:rsid w:val="7342AC2D"/>
    <w:rsid w:val="73480107"/>
    <w:rsid w:val="7370AA6B"/>
    <w:rsid w:val="73A86AF8"/>
    <w:rsid w:val="73BD122D"/>
    <w:rsid w:val="73C10C3E"/>
    <w:rsid w:val="73C715F6"/>
    <w:rsid w:val="73D1B0EF"/>
    <w:rsid w:val="73EDA734"/>
    <w:rsid w:val="73F65045"/>
    <w:rsid w:val="7418A14A"/>
    <w:rsid w:val="743FD3A2"/>
    <w:rsid w:val="744916E6"/>
    <w:rsid w:val="7467446D"/>
    <w:rsid w:val="74719941"/>
    <w:rsid w:val="7479DE10"/>
    <w:rsid w:val="747F315A"/>
    <w:rsid w:val="748A4927"/>
    <w:rsid w:val="748DFB58"/>
    <w:rsid w:val="749203AE"/>
    <w:rsid w:val="74C68CD4"/>
    <w:rsid w:val="74C6DC9D"/>
    <w:rsid w:val="74CF3B8F"/>
    <w:rsid w:val="74E15556"/>
    <w:rsid w:val="74E30FC9"/>
    <w:rsid w:val="74F241FF"/>
    <w:rsid w:val="74FB9796"/>
    <w:rsid w:val="750296EB"/>
    <w:rsid w:val="750DF7B2"/>
    <w:rsid w:val="7513C62F"/>
    <w:rsid w:val="75489525"/>
    <w:rsid w:val="755C887A"/>
    <w:rsid w:val="756A0B91"/>
    <w:rsid w:val="75722C96"/>
    <w:rsid w:val="757B5249"/>
    <w:rsid w:val="75857911"/>
    <w:rsid w:val="759475AF"/>
    <w:rsid w:val="75973C65"/>
    <w:rsid w:val="75DB6934"/>
    <w:rsid w:val="75DE65F4"/>
    <w:rsid w:val="75E72498"/>
    <w:rsid w:val="762BD7C6"/>
    <w:rsid w:val="7646BD6A"/>
    <w:rsid w:val="76478F31"/>
    <w:rsid w:val="76669E2D"/>
    <w:rsid w:val="76764E57"/>
    <w:rsid w:val="7677C5C0"/>
    <w:rsid w:val="768F62DB"/>
    <w:rsid w:val="7694EEAE"/>
    <w:rsid w:val="76A50D6E"/>
    <w:rsid w:val="76AF649B"/>
    <w:rsid w:val="76C2234B"/>
    <w:rsid w:val="76F0A714"/>
    <w:rsid w:val="76FBC97E"/>
    <w:rsid w:val="76FC5109"/>
    <w:rsid w:val="7703EA1D"/>
    <w:rsid w:val="771DCC2F"/>
    <w:rsid w:val="77355AA4"/>
    <w:rsid w:val="773715C0"/>
    <w:rsid w:val="7738365A"/>
    <w:rsid w:val="77476FEB"/>
    <w:rsid w:val="775F2B06"/>
    <w:rsid w:val="7766580F"/>
    <w:rsid w:val="777BD22E"/>
    <w:rsid w:val="777F2070"/>
    <w:rsid w:val="77815B13"/>
    <w:rsid w:val="778ABE34"/>
    <w:rsid w:val="778DE98F"/>
    <w:rsid w:val="779E280E"/>
    <w:rsid w:val="77C26F7C"/>
    <w:rsid w:val="77DCD865"/>
    <w:rsid w:val="78108E1F"/>
    <w:rsid w:val="78567D3C"/>
    <w:rsid w:val="7866FE20"/>
    <w:rsid w:val="7886157A"/>
    <w:rsid w:val="78962293"/>
    <w:rsid w:val="78D116B2"/>
    <w:rsid w:val="78FD72D3"/>
    <w:rsid w:val="7928EADC"/>
    <w:rsid w:val="793B1563"/>
    <w:rsid w:val="79476629"/>
    <w:rsid w:val="794D8294"/>
    <w:rsid w:val="794E5392"/>
    <w:rsid w:val="79537150"/>
    <w:rsid w:val="795805A0"/>
    <w:rsid w:val="79581521"/>
    <w:rsid w:val="796E24C9"/>
    <w:rsid w:val="797EA3E8"/>
    <w:rsid w:val="7986BC93"/>
    <w:rsid w:val="798B752E"/>
    <w:rsid w:val="79A008C7"/>
    <w:rsid w:val="79A63F70"/>
    <w:rsid w:val="79AB94D5"/>
    <w:rsid w:val="79AC5E15"/>
    <w:rsid w:val="79CB877D"/>
    <w:rsid w:val="79D54BE0"/>
    <w:rsid w:val="79DD0BA6"/>
    <w:rsid w:val="79E48ED3"/>
    <w:rsid w:val="79EFD1F4"/>
    <w:rsid w:val="79FACC86"/>
    <w:rsid w:val="79FE376F"/>
    <w:rsid w:val="7A0C1996"/>
    <w:rsid w:val="7A17ABDF"/>
    <w:rsid w:val="7A3031E2"/>
    <w:rsid w:val="7A4C669E"/>
    <w:rsid w:val="7A52E412"/>
    <w:rsid w:val="7A5F97D6"/>
    <w:rsid w:val="7A8E027E"/>
    <w:rsid w:val="7A9F0FA4"/>
    <w:rsid w:val="7AA1F8DA"/>
    <w:rsid w:val="7AA272FF"/>
    <w:rsid w:val="7AB30443"/>
    <w:rsid w:val="7ABB5DA0"/>
    <w:rsid w:val="7ACB9565"/>
    <w:rsid w:val="7AD3530C"/>
    <w:rsid w:val="7AFB7E73"/>
    <w:rsid w:val="7B31E389"/>
    <w:rsid w:val="7B59915A"/>
    <w:rsid w:val="7B59FF8A"/>
    <w:rsid w:val="7B5EAFC1"/>
    <w:rsid w:val="7B62CD73"/>
    <w:rsid w:val="7B6A9DF5"/>
    <w:rsid w:val="7B7099EE"/>
    <w:rsid w:val="7B83AFFA"/>
    <w:rsid w:val="7B8D6915"/>
    <w:rsid w:val="7B9A004D"/>
    <w:rsid w:val="7BD2829E"/>
    <w:rsid w:val="7BECB6DC"/>
    <w:rsid w:val="7BEE9A2E"/>
    <w:rsid w:val="7BF6C714"/>
    <w:rsid w:val="7BF86D82"/>
    <w:rsid w:val="7C00E015"/>
    <w:rsid w:val="7C116353"/>
    <w:rsid w:val="7C12CEE9"/>
    <w:rsid w:val="7C36C93A"/>
    <w:rsid w:val="7C46CCB1"/>
    <w:rsid w:val="7C483753"/>
    <w:rsid w:val="7C62F983"/>
    <w:rsid w:val="7C652282"/>
    <w:rsid w:val="7C6ADE20"/>
    <w:rsid w:val="7C77AC5E"/>
    <w:rsid w:val="7C7859C8"/>
    <w:rsid w:val="7C917C52"/>
    <w:rsid w:val="7CA08726"/>
    <w:rsid w:val="7CA84533"/>
    <w:rsid w:val="7CB282DB"/>
    <w:rsid w:val="7CDC6747"/>
    <w:rsid w:val="7CDF81C1"/>
    <w:rsid w:val="7CE0C794"/>
    <w:rsid w:val="7D072D22"/>
    <w:rsid w:val="7D15A538"/>
    <w:rsid w:val="7D2D331A"/>
    <w:rsid w:val="7D417043"/>
    <w:rsid w:val="7D492EC7"/>
    <w:rsid w:val="7D8A1776"/>
    <w:rsid w:val="7DC97FFC"/>
    <w:rsid w:val="7DD3DBE3"/>
    <w:rsid w:val="7DE5F574"/>
    <w:rsid w:val="7DF78E40"/>
    <w:rsid w:val="7E06C2FB"/>
    <w:rsid w:val="7E1FBF5C"/>
    <w:rsid w:val="7E1FCE54"/>
    <w:rsid w:val="7E37711B"/>
    <w:rsid w:val="7E3933B3"/>
    <w:rsid w:val="7E489ABC"/>
    <w:rsid w:val="7E515C26"/>
    <w:rsid w:val="7E6E7EBD"/>
    <w:rsid w:val="7E9917CE"/>
    <w:rsid w:val="7EA13E90"/>
    <w:rsid w:val="7EABF284"/>
    <w:rsid w:val="7EB9D389"/>
    <w:rsid w:val="7ED312BD"/>
    <w:rsid w:val="7EE52EAF"/>
    <w:rsid w:val="7EEFF090"/>
    <w:rsid w:val="7EF1D2A5"/>
    <w:rsid w:val="7EF49F71"/>
    <w:rsid w:val="7F057B9F"/>
    <w:rsid w:val="7F16ECE4"/>
    <w:rsid w:val="7F1FD3A3"/>
    <w:rsid w:val="7F37E6A8"/>
    <w:rsid w:val="7F41EEE7"/>
    <w:rsid w:val="7F537338"/>
    <w:rsid w:val="7F56527A"/>
    <w:rsid w:val="7F5CB84D"/>
    <w:rsid w:val="7F729BFF"/>
    <w:rsid w:val="7F9E0EF7"/>
    <w:rsid w:val="7FA207ED"/>
    <w:rsid w:val="7FC50140"/>
    <w:rsid w:val="7FE7DFB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98D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Heading2">
    <w:name w:val="heading 2"/>
    <w:basedOn w:val="Normal"/>
    <w:next w:val="Normal"/>
    <w:link w:val="Heading2Char"/>
    <w:uiPriority w:val="9"/>
    <w:semiHidden/>
    <w:unhideWhenUsed/>
    <w:qFormat/>
    <w:rsid w:val="003571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71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71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71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Heading7">
    <w:name w:val="heading 7"/>
    <w:basedOn w:val="Normal"/>
    <w:next w:val="Normal"/>
    <w:link w:val="Heading7Char"/>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Heading8">
    <w:name w:val="heading 8"/>
    <w:basedOn w:val="Normal"/>
    <w:next w:val="Normal"/>
    <w:link w:val="Heading8Char"/>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Heading9">
    <w:name w:val="heading 9"/>
    <w:basedOn w:val="Normal"/>
    <w:next w:val="Normal"/>
    <w:link w:val="Heading9Char"/>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73E7D"/>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70698F"/>
    <w:pPr>
      <w:tabs>
        <w:tab w:val="center" w:pos="4535"/>
        <w:tab w:val="right" w:pos="9071"/>
      </w:tabs>
    </w:pPr>
  </w:style>
  <w:style w:type="character" w:customStyle="1" w:styleId="HeaderChar">
    <w:name w:val="Header Char"/>
    <w:basedOn w:val="DefaultParagraphFont"/>
    <w:link w:val="Header"/>
    <w:rsid w:val="0070698F"/>
    <w:rPr>
      <w:rFonts w:ascii="Times New Roman" w:eastAsia="Times New Roman" w:hAnsi="Times New Roman" w:cs="Times New Roman"/>
      <w:sz w:val="20"/>
      <w:szCs w:val="24"/>
      <w:lang w:val="en-GB"/>
    </w:rPr>
  </w:style>
  <w:style w:type="paragraph" w:styleId="Footer">
    <w:name w:val="footer"/>
    <w:basedOn w:val="SLONormalSmall"/>
    <w:link w:val="FooterChar"/>
    <w:rsid w:val="005D6D01"/>
    <w:pPr>
      <w:tabs>
        <w:tab w:val="center" w:pos="4535"/>
        <w:tab w:val="right" w:pos="9071"/>
      </w:tabs>
    </w:pPr>
  </w:style>
  <w:style w:type="character" w:customStyle="1" w:styleId="FooterChar">
    <w:name w:val="Footer Char"/>
    <w:basedOn w:val="DefaultParagraphFont"/>
    <w:link w:val="Footer"/>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nhideWhenUsed/>
    <w:qFormat/>
    <w:rsid w:val="007A7737"/>
    <w:pPr>
      <w:spacing w:before="0" w:after="0"/>
      <w:ind w:left="142" w:hanging="142"/>
    </w:pPr>
    <w:rPr>
      <w:sz w:val="20"/>
      <w:szCs w:val="20"/>
    </w:rPr>
  </w:style>
  <w:style w:type="character" w:customStyle="1" w:styleId="FootnoteTextChar">
    <w:name w:val="Footnote Text Char"/>
    <w:basedOn w:val="DefaultParagraphFont"/>
    <w:link w:val="FootnoteText"/>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3571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71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71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714B"/>
    <w:rPr>
      <w:rFonts w:eastAsiaTheme="majorEastAsia" w:cstheme="majorBidi"/>
      <w:color w:val="2F5496" w:themeColor="accent1" w:themeShade="BF"/>
    </w:rPr>
  </w:style>
  <w:style w:type="paragraph" w:styleId="Title">
    <w:name w:val="Title"/>
    <w:basedOn w:val="Normal"/>
    <w:next w:val="Normal"/>
    <w:link w:val="TitleChar"/>
    <w:uiPriority w:val="10"/>
    <w:qFormat/>
    <w:rsid w:val="00357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14B"/>
    <w:pPr>
      <w:spacing w:before="160"/>
      <w:jc w:val="center"/>
    </w:pPr>
    <w:rPr>
      <w:i/>
      <w:iCs/>
      <w:color w:val="404040" w:themeColor="text1" w:themeTint="BF"/>
    </w:rPr>
  </w:style>
  <w:style w:type="character" w:customStyle="1" w:styleId="QuoteChar">
    <w:name w:val="Quote Char"/>
    <w:basedOn w:val="DefaultParagraphFont"/>
    <w:link w:val="Quote"/>
    <w:uiPriority w:val="29"/>
    <w:rsid w:val="0035714B"/>
    <w:rPr>
      <w:i/>
      <w:iCs/>
      <w:color w:val="404040" w:themeColor="text1" w:themeTint="BF"/>
    </w:rPr>
  </w:style>
  <w:style w:type="paragraph" w:styleId="ListParagraph">
    <w:name w:val="List Paragraph"/>
    <w:basedOn w:val="Normal"/>
    <w:uiPriority w:val="34"/>
    <w:qFormat/>
    <w:rsid w:val="0035714B"/>
    <w:pPr>
      <w:ind w:left="720"/>
      <w:contextualSpacing/>
    </w:pPr>
  </w:style>
  <w:style w:type="character" w:styleId="IntenseEmphasis">
    <w:name w:val="Intense Emphasis"/>
    <w:basedOn w:val="DefaultParagraphFont"/>
    <w:uiPriority w:val="21"/>
    <w:qFormat/>
    <w:rsid w:val="0035714B"/>
    <w:rPr>
      <w:i/>
      <w:iCs/>
      <w:color w:val="2F5496" w:themeColor="accent1" w:themeShade="BF"/>
    </w:rPr>
  </w:style>
  <w:style w:type="paragraph" w:styleId="IntenseQuote">
    <w:name w:val="Intense Quote"/>
    <w:basedOn w:val="Normal"/>
    <w:next w:val="Normal"/>
    <w:link w:val="IntenseQuoteChar"/>
    <w:uiPriority w:val="30"/>
    <w:qFormat/>
    <w:rsid w:val="00357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714B"/>
    <w:rPr>
      <w:i/>
      <w:iCs/>
      <w:color w:val="2F5496" w:themeColor="accent1" w:themeShade="BF"/>
    </w:rPr>
  </w:style>
  <w:style w:type="character" w:styleId="IntenseReference">
    <w:name w:val="Intense Reference"/>
    <w:basedOn w:val="DefaultParagraphFont"/>
    <w:uiPriority w:val="32"/>
    <w:qFormat/>
    <w:rsid w:val="0035714B"/>
    <w:rPr>
      <w:b/>
      <w:bCs/>
      <w:smallCaps/>
      <w:color w:val="2F5496" w:themeColor="accent1" w:themeShade="BF"/>
      <w:spacing w:val="5"/>
    </w:rPr>
  </w:style>
  <w:style w:type="character" w:customStyle="1" w:styleId="fontstyle01">
    <w:name w:val="fontstyle01"/>
    <w:basedOn w:val="DefaultParagraphFont"/>
    <w:rsid w:val="006852A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852AE"/>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6852AE"/>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8A1D1F"/>
    <w:rPr>
      <w:color w:val="0563C1" w:themeColor="hyperlink"/>
      <w:u w:val="single"/>
    </w:rPr>
  </w:style>
  <w:style w:type="character" w:styleId="UnresolvedMention">
    <w:name w:val="Unresolved Mention"/>
    <w:basedOn w:val="DefaultParagraphFont"/>
    <w:uiPriority w:val="99"/>
    <w:semiHidden/>
    <w:unhideWhenUsed/>
    <w:rsid w:val="008A1D1F"/>
    <w:rPr>
      <w:color w:val="605E5C"/>
      <w:shd w:val="clear" w:color="auto" w:fill="E1DFDD"/>
    </w:rPr>
  </w:style>
  <w:style w:type="paragraph" w:styleId="NormalWeb">
    <w:name w:val="Normal (Web)"/>
    <w:basedOn w:val="Normal"/>
    <w:uiPriority w:val="99"/>
    <w:semiHidden/>
    <w:unhideWhenUsed/>
    <w:rsid w:val="001940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A43750"/>
    <w:pPr>
      <w:spacing w:line="240" w:lineRule="auto"/>
    </w:pPr>
    <w:rPr>
      <w:sz w:val="20"/>
      <w:szCs w:val="20"/>
    </w:rPr>
  </w:style>
  <w:style w:type="character" w:customStyle="1" w:styleId="CommentTextChar">
    <w:name w:val="Comment Text Char"/>
    <w:basedOn w:val="DefaultParagraphFont"/>
    <w:link w:val="CommentText"/>
    <w:uiPriority w:val="99"/>
    <w:rsid w:val="00A43750"/>
    <w:rPr>
      <w:sz w:val="20"/>
      <w:szCs w:val="20"/>
    </w:rPr>
  </w:style>
  <w:style w:type="character" w:styleId="CommentReference">
    <w:name w:val="annotation reference"/>
    <w:basedOn w:val="DefaultParagraphFont"/>
    <w:uiPriority w:val="99"/>
    <w:semiHidden/>
    <w:unhideWhenUsed/>
    <w:rsid w:val="00A43750"/>
    <w:rPr>
      <w:sz w:val="16"/>
      <w:szCs w:val="16"/>
    </w:rPr>
  </w:style>
  <w:style w:type="paragraph" w:customStyle="1" w:styleId="paragraph">
    <w:name w:val="paragraph"/>
    <w:basedOn w:val="Normal"/>
    <w:rsid w:val="002C24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C24D0"/>
  </w:style>
  <w:style w:type="character" w:customStyle="1" w:styleId="eop">
    <w:name w:val="eop"/>
    <w:basedOn w:val="DefaultParagraphFont"/>
    <w:rsid w:val="002C24D0"/>
  </w:style>
  <w:style w:type="character" w:styleId="FootnoteReference">
    <w:name w:val="footnote reference"/>
    <w:basedOn w:val="DefaultParagraphFont"/>
    <w:unhideWhenUsed/>
    <w:rsid w:val="0009167C"/>
    <w:rPr>
      <w:vertAlign w:val="superscript"/>
    </w:rPr>
  </w:style>
  <w:style w:type="paragraph" w:styleId="CommentSubject">
    <w:name w:val="annotation subject"/>
    <w:basedOn w:val="CommentText"/>
    <w:next w:val="CommentText"/>
    <w:link w:val="CommentSubjectChar"/>
    <w:uiPriority w:val="99"/>
    <w:semiHidden/>
    <w:unhideWhenUsed/>
    <w:rsid w:val="0049651C"/>
    <w:rPr>
      <w:b/>
      <w:bCs/>
    </w:rPr>
  </w:style>
  <w:style w:type="character" w:customStyle="1" w:styleId="CommentSubjectChar">
    <w:name w:val="Comment Subject Char"/>
    <w:basedOn w:val="CommentTextChar"/>
    <w:link w:val="CommentSubject"/>
    <w:uiPriority w:val="99"/>
    <w:semiHidden/>
    <w:rsid w:val="0049651C"/>
    <w:rPr>
      <w:b/>
      <w:bCs/>
      <w:sz w:val="20"/>
      <w:szCs w:val="20"/>
    </w:rPr>
  </w:style>
  <w:style w:type="character" w:customStyle="1" w:styleId="ui-provider">
    <w:name w:val="ui-provider"/>
    <w:rsid w:val="003A023F"/>
  </w:style>
  <w:style w:type="character" w:styleId="Mention">
    <w:name w:val="Mention"/>
    <w:basedOn w:val="DefaultParagraphFont"/>
    <w:uiPriority w:val="99"/>
    <w:unhideWhenUsed/>
    <w:rsid w:val="0068220A"/>
    <w:rPr>
      <w:color w:val="2B579A"/>
      <w:shd w:val="clear" w:color="auto" w:fill="E1DFDD"/>
    </w:rPr>
  </w:style>
  <w:style w:type="paragraph" w:styleId="Revision">
    <w:name w:val="Revision"/>
    <w:hidden/>
    <w:uiPriority w:val="99"/>
    <w:semiHidden/>
    <w:rsid w:val="00330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7648">
      <w:bodyDiv w:val="1"/>
      <w:marLeft w:val="0"/>
      <w:marRight w:val="0"/>
      <w:marTop w:val="0"/>
      <w:marBottom w:val="0"/>
      <w:divBdr>
        <w:top w:val="none" w:sz="0" w:space="0" w:color="auto"/>
        <w:left w:val="none" w:sz="0" w:space="0" w:color="auto"/>
        <w:bottom w:val="none" w:sz="0" w:space="0" w:color="auto"/>
        <w:right w:val="none" w:sz="0" w:space="0" w:color="auto"/>
      </w:divBdr>
    </w:div>
    <w:div w:id="368143530">
      <w:bodyDiv w:val="1"/>
      <w:marLeft w:val="0"/>
      <w:marRight w:val="0"/>
      <w:marTop w:val="0"/>
      <w:marBottom w:val="0"/>
      <w:divBdr>
        <w:top w:val="none" w:sz="0" w:space="0" w:color="auto"/>
        <w:left w:val="none" w:sz="0" w:space="0" w:color="auto"/>
        <w:bottom w:val="none" w:sz="0" w:space="0" w:color="auto"/>
        <w:right w:val="none" w:sz="0" w:space="0" w:color="auto"/>
      </w:divBdr>
    </w:div>
    <w:div w:id="423113069">
      <w:bodyDiv w:val="1"/>
      <w:marLeft w:val="0"/>
      <w:marRight w:val="0"/>
      <w:marTop w:val="0"/>
      <w:marBottom w:val="0"/>
      <w:divBdr>
        <w:top w:val="none" w:sz="0" w:space="0" w:color="auto"/>
        <w:left w:val="none" w:sz="0" w:space="0" w:color="auto"/>
        <w:bottom w:val="none" w:sz="0" w:space="0" w:color="auto"/>
        <w:right w:val="none" w:sz="0" w:space="0" w:color="auto"/>
      </w:divBdr>
    </w:div>
    <w:div w:id="913122569">
      <w:bodyDiv w:val="1"/>
      <w:marLeft w:val="0"/>
      <w:marRight w:val="0"/>
      <w:marTop w:val="0"/>
      <w:marBottom w:val="0"/>
      <w:divBdr>
        <w:top w:val="none" w:sz="0" w:space="0" w:color="auto"/>
        <w:left w:val="none" w:sz="0" w:space="0" w:color="auto"/>
        <w:bottom w:val="none" w:sz="0" w:space="0" w:color="auto"/>
        <w:right w:val="none" w:sz="0" w:space="0" w:color="auto"/>
      </w:divBdr>
    </w:div>
    <w:div w:id="946932407">
      <w:bodyDiv w:val="1"/>
      <w:marLeft w:val="0"/>
      <w:marRight w:val="0"/>
      <w:marTop w:val="0"/>
      <w:marBottom w:val="0"/>
      <w:divBdr>
        <w:top w:val="none" w:sz="0" w:space="0" w:color="auto"/>
        <w:left w:val="none" w:sz="0" w:space="0" w:color="auto"/>
        <w:bottom w:val="none" w:sz="0" w:space="0" w:color="auto"/>
        <w:right w:val="none" w:sz="0" w:space="0" w:color="auto"/>
      </w:divBdr>
    </w:div>
    <w:div w:id="1001347202">
      <w:bodyDiv w:val="1"/>
      <w:marLeft w:val="0"/>
      <w:marRight w:val="0"/>
      <w:marTop w:val="0"/>
      <w:marBottom w:val="0"/>
      <w:divBdr>
        <w:top w:val="none" w:sz="0" w:space="0" w:color="auto"/>
        <w:left w:val="none" w:sz="0" w:space="0" w:color="auto"/>
        <w:bottom w:val="none" w:sz="0" w:space="0" w:color="auto"/>
        <w:right w:val="none" w:sz="0" w:space="0" w:color="auto"/>
      </w:divBdr>
    </w:div>
    <w:div w:id="1170373029">
      <w:bodyDiv w:val="1"/>
      <w:marLeft w:val="0"/>
      <w:marRight w:val="0"/>
      <w:marTop w:val="0"/>
      <w:marBottom w:val="0"/>
      <w:divBdr>
        <w:top w:val="none" w:sz="0" w:space="0" w:color="auto"/>
        <w:left w:val="none" w:sz="0" w:space="0" w:color="auto"/>
        <w:bottom w:val="none" w:sz="0" w:space="0" w:color="auto"/>
        <w:right w:val="none" w:sz="0" w:space="0" w:color="auto"/>
      </w:divBdr>
    </w:div>
    <w:div w:id="1220630908">
      <w:bodyDiv w:val="1"/>
      <w:marLeft w:val="0"/>
      <w:marRight w:val="0"/>
      <w:marTop w:val="0"/>
      <w:marBottom w:val="0"/>
      <w:divBdr>
        <w:top w:val="none" w:sz="0" w:space="0" w:color="auto"/>
        <w:left w:val="none" w:sz="0" w:space="0" w:color="auto"/>
        <w:bottom w:val="none" w:sz="0" w:space="0" w:color="auto"/>
        <w:right w:val="none" w:sz="0" w:space="0" w:color="auto"/>
      </w:divBdr>
    </w:div>
    <w:div w:id="1241058132">
      <w:bodyDiv w:val="1"/>
      <w:marLeft w:val="0"/>
      <w:marRight w:val="0"/>
      <w:marTop w:val="0"/>
      <w:marBottom w:val="0"/>
      <w:divBdr>
        <w:top w:val="none" w:sz="0" w:space="0" w:color="auto"/>
        <w:left w:val="none" w:sz="0" w:space="0" w:color="auto"/>
        <w:bottom w:val="none" w:sz="0" w:space="0" w:color="auto"/>
        <w:right w:val="none" w:sz="0" w:space="0" w:color="auto"/>
      </w:divBdr>
    </w:div>
    <w:div w:id="1339887086">
      <w:bodyDiv w:val="1"/>
      <w:marLeft w:val="0"/>
      <w:marRight w:val="0"/>
      <w:marTop w:val="0"/>
      <w:marBottom w:val="0"/>
      <w:divBdr>
        <w:top w:val="none" w:sz="0" w:space="0" w:color="auto"/>
        <w:left w:val="none" w:sz="0" w:space="0" w:color="auto"/>
        <w:bottom w:val="none" w:sz="0" w:space="0" w:color="auto"/>
        <w:right w:val="none" w:sz="0" w:space="0" w:color="auto"/>
      </w:divBdr>
    </w:div>
    <w:div w:id="1913664167">
      <w:bodyDiv w:val="1"/>
      <w:marLeft w:val="0"/>
      <w:marRight w:val="0"/>
      <w:marTop w:val="0"/>
      <w:marBottom w:val="0"/>
      <w:divBdr>
        <w:top w:val="none" w:sz="0" w:space="0" w:color="auto"/>
        <w:left w:val="none" w:sz="0" w:space="0" w:color="auto"/>
        <w:bottom w:val="none" w:sz="0" w:space="0" w:color="auto"/>
        <w:right w:val="none" w:sz="0" w:space="0" w:color="auto"/>
      </w:divBdr>
    </w:div>
    <w:div w:id="1949701500">
      <w:bodyDiv w:val="1"/>
      <w:marLeft w:val="0"/>
      <w:marRight w:val="0"/>
      <w:marTop w:val="0"/>
      <w:marBottom w:val="0"/>
      <w:divBdr>
        <w:top w:val="none" w:sz="0" w:space="0" w:color="auto"/>
        <w:left w:val="none" w:sz="0" w:space="0" w:color="auto"/>
        <w:bottom w:val="none" w:sz="0" w:space="0" w:color="auto"/>
        <w:right w:val="none" w:sz="0" w:space="0" w:color="auto"/>
      </w:divBdr>
    </w:div>
    <w:div w:id="2012683108">
      <w:bodyDiv w:val="1"/>
      <w:marLeft w:val="0"/>
      <w:marRight w:val="0"/>
      <w:marTop w:val="0"/>
      <w:marBottom w:val="0"/>
      <w:divBdr>
        <w:top w:val="none" w:sz="0" w:space="0" w:color="auto"/>
        <w:left w:val="none" w:sz="0" w:space="0" w:color="auto"/>
        <w:bottom w:val="none" w:sz="0" w:space="0" w:color="auto"/>
        <w:right w:val="none" w:sz="0" w:space="0" w:color="auto"/>
      </w:divBdr>
    </w:div>
    <w:div w:id="21272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s://eelnoud.valitsus.ee/main/mount/docList/09c30eb5-0118-4cbb-a94a-803b3d9a7158" TargetMode="External"/><Relationship Id="rId1" Type="http://schemas.openxmlformats.org/officeDocument/2006/relationships/hyperlink" Target="https://www.riigikohus.ee/et/lahendid/?asjaNr=3-4-1-1-02" TargetMode="Externa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LEGAL!12321542.1</documentid>
  <senderid>BRITTA.RETEL</senderid>
  <senderemail>BRITTA.RETEL@SORAINEN.COM</senderemail>
  <lastmodified>2025-04-28T16:02:00.0000000+03:00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10FB3853D56240A21562BDCC9DBA24" ma:contentTypeVersion="13" ma:contentTypeDescription="Create a new document." ma:contentTypeScope="" ma:versionID="ce9e9a67273bf7829cc0b1a1ecb155f9">
  <xsd:schema xmlns:xsd="http://www.w3.org/2001/XMLSchema" xmlns:xs="http://www.w3.org/2001/XMLSchema" xmlns:p="http://schemas.microsoft.com/office/2006/metadata/properties" xmlns:ns2="3faff76a-81b4-4651-af37-1f4d190e14fb" xmlns:ns3="26c82b52-c569-4716-a58c-acb53fd33c5f" targetNamespace="http://schemas.microsoft.com/office/2006/metadata/properties" ma:root="true" ma:fieldsID="d605c574910556cbbae3338e3efd4865" ns2:_="" ns3:_="">
    <xsd:import namespace="3faff76a-81b4-4651-af37-1f4d190e14fb"/>
    <xsd:import namespace="26c82b52-c569-4716-a58c-acb53fd33c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ff76a-81b4-4651-af37-1f4d190e1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652834-d080-4f3b-b1a8-1f0c899e9d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82b52-c569-4716-a58c-acb53fd33c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4fe50c-8c54-47f6-b47a-30d9f2eb2cf5}" ma:internalName="TaxCatchAll" ma:showField="CatchAllData" ma:web="26c82b52-c569-4716-a58c-acb53fd33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c82b52-c569-4716-a58c-acb53fd33c5f" xsi:nil="true"/>
    <lcf76f155ced4ddcb4097134ff3c332f xmlns="3faff76a-81b4-4651-af37-1f4d190e14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72692-36AF-40B4-98D7-7C6ACB50168B}">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030E3BC9-A66F-4228-A9BA-230C3F6A95FF}">
  <ds:schemaRefs>
    <ds:schemaRef ds:uri="http://schemas.openxmlformats.org/officeDocument/2006/bibliography"/>
  </ds:schemaRefs>
</ds:datastoreItem>
</file>

<file path=customXml/itemProps3.xml><?xml version="1.0" encoding="utf-8"?>
<ds:datastoreItem xmlns:ds="http://schemas.openxmlformats.org/officeDocument/2006/customXml" ds:itemID="{3BC83263-346C-4E3C-8418-71F494C2013F}"/>
</file>

<file path=customXml/itemProps4.xml><?xml version="1.0" encoding="utf-8"?>
<ds:datastoreItem xmlns:ds="http://schemas.openxmlformats.org/officeDocument/2006/customXml" ds:itemID="{28000CDF-0C6B-4158-B3B6-0862E3B7654E}"/>
</file>

<file path=customXml/itemProps5.xml><?xml version="1.0" encoding="utf-8"?>
<ds:datastoreItem xmlns:ds="http://schemas.openxmlformats.org/officeDocument/2006/customXml" ds:itemID="{51E1E7C8-91D3-432F-B7A1-AAA8CB1E021B}"/>
</file>

<file path=docProps/app.xml><?xml version="1.0" encoding="utf-8"?>
<Properties xmlns="http://schemas.openxmlformats.org/officeDocument/2006/extended-properties" xmlns:vt="http://schemas.openxmlformats.org/officeDocument/2006/docPropsVTypes">
  <Template>Normal</Template>
  <TotalTime>0</TotalTime>
  <Pages>11</Pages>
  <Words>4864</Words>
  <Characters>34446</Characters>
  <Application>Microsoft Office Word</Application>
  <DocSecurity>4</DocSecurity>
  <Lines>287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39232</CharactersWithSpaces>
  <SharedDoc>false</SharedDoc>
  <HLinks>
    <vt:vector size="18" baseType="variant">
      <vt:variant>
        <vt:i4>8126519</vt:i4>
      </vt:variant>
      <vt:variant>
        <vt:i4>3</vt:i4>
      </vt:variant>
      <vt:variant>
        <vt:i4>0</vt:i4>
      </vt:variant>
      <vt:variant>
        <vt:i4>5</vt:i4>
      </vt:variant>
      <vt:variant>
        <vt:lpwstr>https://eelnoud.valitsus.ee/main/mount/docList/09c30eb5-0118-4cbb-a94a-803b3d9a7158</vt:lpwstr>
      </vt:variant>
      <vt:variant>
        <vt:lpwstr>LwsIgyNd</vt:lpwstr>
      </vt:variant>
      <vt:variant>
        <vt:i4>5111877</vt:i4>
      </vt:variant>
      <vt:variant>
        <vt:i4>0</vt:i4>
      </vt:variant>
      <vt:variant>
        <vt:i4>0</vt:i4>
      </vt:variant>
      <vt:variant>
        <vt:i4>5</vt:i4>
      </vt:variant>
      <vt:variant>
        <vt:lpwstr>https://www.riigikohus.ee/et/lahendid/?asjaNr=3-4-1-1-02</vt:lpwstr>
      </vt:variant>
      <vt:variant>
        <vt:lpwstr/>
      </vt:variant>
      <vt:variant>
        <vt:i4>5046312</vt:i4>
      </vt:variant>
      <vt:variant>
        <vt:i4>0</vt:i4>
      </vt:variant>
      <vt:variant>
        <vt:i4>0</vt:i4>
      </vt:variant>
      <vt:variant>
        <vt:i4>5</vt:i4>
      </vt:variant>
      <vt:variant>
        <vt:lpwstr>https://turbaliit.ee/wp-content/uploads/2025/04/Aiandusturba-susiniku-ringmajanduse-lopparuanne_2024-12.pdf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2025-04-28T13:33:00Z</dcterms:created>
  <dcterms:modified xsi:type="dcterms:W3CDTF">2025-04-28T13:33:00Z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fd5fe1f913d62c52a205271389491963be2b95aae83e5b259f7fa1bbbc9e6e86</vt:lpwstr>
  </property>
  <property fmtid="{D5CDD505-2E9C-101B-9397-08002B2CF9AE}" pid="3" name="ContentTypeId">
    <vt:lpwstr>0x010100C510FB3853D56240A21562BDCC9DBA24</vt:lpwstr>
  </property>
</Properties>
</file>